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23D" w:rsidRDefault="00D21CEF" w:rsidP="00CC3ACB">
      <w:pPr>
        <w:tabs>
          <w:tab w:val="left" w:pos="851"/>
        </w:tabs>
        <w:spacing w:after="160" w:line="259" w:lineRule="auto"/>
        <w:ind w:right="402"/>
        <w:jc w:val="both"/>
        <w:rPr>
          <w:rFonts w:ascii="Times New Roman" w:hAnsi="Times New Roman" w:cs="Times New Roman"/>
          <w:b/>
          <w:bCs/>
          <w:sz w:val="24"/>
          <w:szCs w:val="24"/>
        </w:rPr>
      </w:pPr>
      <w:r w:rsidRPr="00D6669A">
        <w:rPr>
          <w:noProof/>
          <w:sz w:val="32"/>
          <w:szCs w:val="32"/>
        </w:rPr>
        <w:drawing>
          <wp:anchor distT="0" distB="0" distL="114300" distR="114300" simplePos="0" relativeHeight="251664384" behindDoc="0" locked="0" layoutInCell="1" allowOverlap="1" wp14:anchorId="5A51EF00" wp14:editId="144AB948">
            <wp:simplePos x="0" y="0"/>
            <wp:positionH relativeFrom="column">
              <wp:posOffset>706466</wp:posOffset>
            </wp:positionH>
            <wp:positionV relativeFrom="paragraph">
              <wp:posOffset>90054</wp:posOffset>
            </wp:positionV>
            <wp:extent cx="4582160" cy="1619250"/>
            <wp:effectExtent l="0" t="0" r="8890" b="0"/>
            <wp:wrapTopAndBottom/>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82160" cy="1619250"/>
                    </a:xfrm>
                    <a:prstGeom prst="rect">
                      <a:avLst/>
                    </a:prstGeom>
                  </pic:spPr>
                </pic:pic>
              </a:graphicData>
            </a:graphic>
            <wp14:sizeRelH relativeFrom="margin">
              <wp14:pctWidth>0</wp14:pctWidth>
            </wp14:sizeRelH>
          </wp:anchor>
        </w:drawing>
      </w:r>
    </w:p>
    <w:p w:rsidR="004C07FF" w:rsidRDefault="004C07FF" w:rsidP="005C3F41">
      <w:pPr>
        <w:tabs>
          <w:tab w:val="left" w:pos="851"/>
        </w:tabs>
        <w:spacing w:after="160" w:line="259" w:lineRule="auto"/>
        <w:ind w:right="402"/>
        <w:jc w:val="center"/>
        <w:rPr>
          <w:rFonts w:ascii="Times New Roman" w:hAnsi="Times New Roman" w:cs="Times New Roman"/>
          <w:b/>
          <w:bCs/>
          <w:sz w:val="28"/>
          <w:szCs w:val="28"/>
        </w:rPr>
      </w:pPr>
    </w:p>
    <w:p w:rsidR="004C07FF" w:rsidRDefault="004C07FF" w:rsidP="005C3F41">
      <w:pPr>
        <w:tabs>
          <w:tab w:val="left" w:pos="851"/>
        </w:tabs>
        <w:spacing w:after="160" w:line="259" w:lineRule="auto"/>
        <w:ind w:right="402"/>
        <w:jc w:val="center"/>
        <w:rPr>
          <w:rFonts w:ascii="Times New Roman" w:hAnsi="Times New Roman" w:cs="Times New Roman"/>
          <w:b/>
          <w:bCs/>
          <w:sz w:val="28"/>
          <w:szCs w:val="28"/>
        </w:rPr>
      </w:pPr>
    </w:p>
    <w:p w:rsidR="00F3184D" w:rsidRPr="004C07FF" w:rsidRDefault="00F3184D" w:rsidP="005C3F41">
      <w:pPr>
        <w:tabs>
          <w:tab w:val="left" w:pos="851"/>
        </w:tabs>
        <w:spacing w:after="160" w:line="259" w:lineRule="auto"/>
        <w:ind w:right="402"/>
        <w:jc w:val="center"/>
        <w:rPr>
          <w:rFonts w:ascii="Times New Roman" w:hAnsi="Times New Roman" w:cs="Times New Roman"/>
          <w:b/>
          <w:bCs/>
          <w:sz w:val="48"/>
          <w:szCs w:val="28"/>
        </w:rPr>
      </w:pPr>
      <w:bookmarkStart w:id="0" w:name="_GoBack"/>
      <w:r w:rsidRPr="004C07FF">
        <w:rPr>
          <w:rFonts w:ascii="Times New Roman" w:hAnsi="Times New Roman" w:cs="Times New Roman"/>
          <w:b/>
          <w:bCs/>
          <w:sz w:val="48"/>
          <w:szCs w:val="28"/>
        </w:rPr>
        <w:t>PROTOCOLLO ACCOGLIENZA ALUNNI STRANIERI</w:t>
      </w:r>
    </w:p>
    <w:bookmarkEnd w:id="0"/>
    <w:p w:rsidR="00F3184D" w:rsidRDefault="00F3184D" w:rsidP="005C3F41">
      <w:pPr>
        <w:tabs>
          <w:tab w:val="left" w:pos="851"/>
        </w:tabs>
        <w:spacing w:after="160" w:line="259" w:lineRule="auto"/>
        <w:ind w:right="402"/>
        <w:jc w:val="both"/>
        <w:rPr>
          <w:rFonts w:ascii="Times New Roman" w:hAnsi="Times New Roman" w:cs="Times New Roman"/>
          <w:b/>
          <w:bCs/>
          <w:sz w:val="24"/>
          <w:szCs w:val="24"/>
        </w:rPr>
      </w:pPr>
    </w:p>
    <w:p w:rsidR="00F3184D" w:rsidRPr="001A213C" w:rsidRDefault="00F3184D" w:rsidP="005C3F41">
      <w:pPr>
        <w:tabs>
          <w:tab w:val="left" w:pos="851"/>
        </w:tabs>
        <w:spacing w:after="160" w:line="259" w:lineRule="auto"/>
        <w:ind w:right="402"/>
        <w:jc w:val="both"/>
        <w:rPr>
          <w:rFonts w:ascii="Times New Roman" w:hAnsi="Times New Roman" w:cs="Times New Roman"/>
          <w:i/>
          <w:iCs/>
          <w:sz w:val="24"/>
          <w:szCs w:val="24"/>
        </w:rPr>
      </w:pPr>
      <w:r w:rsidRPr="001A213C">
        <w:rPr>
          <w:rFonts w:ascii="Times New Roman" w:eastAsia="Times New Roman" w:hAnsi="Times New Roman" w:cs="Times New Roman"/>
          <w:i/>
          <w:iCs/>
          <w:sz w:val="24"/>
          <w:szCs w:val="24"/>
        </w:rPr>
        <w:t xml:space="preserve">“La scuola è aperta a tutti. L’istruzione inferiore, impartita per almeno otto anni, è obbligatoria e gratuita. I capaci e meritevoli, anche se privi di mezzi, hanno diritto di raggiungere i gradi più alti degli studi. La Repubblica rende effettivo questo diritto con borse di studio, assegni alle famiglie ed altre provvidenze, che devono essere attribuite per </w:t>
      </w:r>
      <w:proofErr w:type="gramStart"/>
      <w:r w:rsidRPr="001A213C">
        <w:rPr>
          <w:rFonts w:ascii="Times New Roman" w:eastAsia="Times New Roman" w:hAnsi="Times New Roman" w:cs="Times New Roman"/>
          <w:i/>
          <w:iCs/>
          <w:sz w:val="24"/>
          <w:szCs w:val="24"/>
        </w:rPr>
        <w:t>concorso.“</w:t>
      </w:r>
      <w:proofErr w:type="gramEnd"/>
      <w:r w:rsidRPr="001A213C">
        <w:rPr>
          <w:rFonts w:ascii="Times New Roman" w:eastAsia="Times New Roman" w:hAnsi="Times New Roman" w:cs="Times New Roman"/>
          <w:i/>
          <w:iCs/>
          <w:sz w:val="24"/>
          <w:szCs w:val="24"/>
        </w:rPr>
        <w:t xml:space="preserve"> COSTITUZIONE DELLA REPUBBLICA ITALIANA, art. 34</w:t>
      </w:r>
    </w:p>
    <w:p w:rsidR="00F3184D" w:rsidRDefault="00F3184D" w:rsidP="00CC3ACB">
      <w:pPr>
        <w:tabs>
          <w:tab w:val="left" w:pos="851"/>
        </w:tabs>
        <w:spacing w:after="160" w:line="259" w:lineRule="auto"/>
        <w:ind w:right="402"/>
        <w:jc w:val="both"/>
        <w:rPr>
          <w:rFonts w:ascii="Times New Roman" w:hAnsi="Times New Roman" w:cs="Times New Roman"/>
          <w:b/>
          <w:bCs/>
          <w:sz w:val="24"/>
          <w:szCs w:val="24"/>
        </w:rPr>
      </w:pPr>
    </w:p>
    <w:p w:rsidR="006A723D" w:rsidRDefault="006A723D" w:rsidP="00CC3ACB">
      <w:pPr>
        <w:tabs>
          <w:tab w:val="left" w:pos="851"/>
        </w:tabs>
        <w:spacing w:after="160" w:line="259" w:lineRule="auto"/>
        <w:ind w:right="402"/>
        <w:jc w:val="both"/>
        <w:rPr>
          <w:rFonts w:ascii="Times New Roman" w:hAnsi="Times New Roman" w:cs="Times New Roman"/>
          <w:b/>
          <w:bCs/>
          <w:sz w:val="24"/>
          <w:szCs w:val="24"/>
        </w:rPr>
      </w:pPr>
    </w:p>
    <w:p w:rsidR="006A723D" w:rsidRDefault="006A723D" w:rsidP="00CC3ACB">
      <w:pPr>
        <w:tabs>
          <w:tab w:val="left" w:pos="851"/>
        </w:tabs>
        <w:spacing w:after="160" w:line="259" w:lineRule="auto"/>
        <w:ind w:right="402"/>
        <w:jc w:val="both"/>
        <w:rPr>
          <w:rFonts w:ascii="Times New Roman" w:hAnsi="Times New Roman" w:cs="Times New Roman"/>
          <w:b/>
          <w:bCs/>
          <w:sz w:val="24"/>
          <w:szCs w:val="24"/>
        </w:rPr>
      </w:pPr>
    </w:p>
    <w:p w:rsidR="006A723D" w:rsidRDefault="006A723D" w:rsidP="00CC3ACB">
      <w:pPr>
        <w:tabs>
          <w:tab w:val="left" w:pos="851"/>
        </w:tabs>
        <w:spacing w:after="160" w:line="259" w:lineRule="auto"/>
        <w:ind w:right="402"/>
        <w:jc w:val="both"/>
        <w:rPr>
          <w:rFonts w:ascii="Times New Roman" w:hAnsi="Times New Roman" w:cs="Times New Roman"/>
          <w:b/>
          <w:bCs/>
          <w:sz w:val="24"/>
          <w:szCs w:val="24"/>
        </w:rPr>
      </w:pPr>
    </w:p>
    <w:p w:rsidR="006A723D" w:rsidRDefault="006A723D" w:rsidP="00CC3ACB">
      <w:pPr>
        <w:tabs>
          <w:tab w:val="left" w:pos="851"/>
        </w:tabs>
        <w:spacing w:after="160" w:line="259" w:lineRule="auto"/>
        <w:ind w:right="402"/>
        <w:jc w:val="both"/>
        <w:rPr>
          <w:rFonts w:ascii="Times New Roman" w:hAnsi="Times New Roman" w:cs="Times New Roman"/>
          <w:b/>
          <w:bCs/>
          <w:sz w:val="24"/>
          <w:szCs w:val="24"/>
        </w:rPr>
      </w:pPr>
    </w:p>
    <w:p w:rsidR="006A723D" w:rsidRDefault="006A723D" w:rsidP="00CC3ACB">
      <w:pPr>
        <w:tabs>
          <w:tab w:val="left" w:pos="851"/>
        </w:tabs>
        <w:spacing w:after="160" w:line="259" w:lineRule="auto"/>
        <w:ind w:right="402"/>
        <w:jc w:val="both"/>
        <w:rPr>
          <w:rFonts w:ascii="Times New Roman" w:hAnsi="Times New Roman" w:cs="Times New Roman"/>
          <w:b/>
          <w:bCs/>
          <w:sz w:val="24"/>
          <w:szCs w:val="24"/>
        </w:rPr>
      </w:pPr>
    </w:p>
    <w:p w:rsidR="006A723D" w:rsidRDefault="006A723D" w:rsidP="00CC3ACB">
      <w:pPr>
        <w:tabs>
          <w:tab w:val="left" w:pos="851"/>
        </w:tabs>
        <w:spacing w:after="160" w:line="259" w:lineRule="auto"/>
        <w:ind w:right="402"/>
        <w:jc w:val="both"/>
        <w:rPr>
          <w:rFonts w:ascii="Times New Roman" w:hAnsi="Times New Roman" w:cs="Times New Roman"/>
          <w:b/>
          <w:bCs/>
          <w:sz w:val="24"/>
          <w:szCs w:val="24"/>
        </w:rPr>
      </w:pPr>
    </w:p>
    <w:p w:rsidR="006A723D" w:rsidRDefault="006A723D" w:rsidP="00CC3ACB">
      <w:pPr>
        <w:tabs>
          <w:tab w:val="left" w:pos="851"/>
        </w:tabs>
        <w:spacing w:after="160" w:line="259" w:lineRule="auto"/>
        <w:ind w:right="402"/>
        <w:jc w:val="both"/>
        <w:rPr>
          <w:rFonts w:ascii="Times New Roman" w:hAnsi="Times New Roman" w:cs="Times New Roman"/>
          <w:b/>
          <w:bCs/>
          <w:sz w:val="24"/>
          <w:szCs w:val="24"/>
        </w:rPr>
      </w:pPr>
    </w:p>
    <w:p w:rsidR="006A723D" w:rsidRDefault="006A723D" w:rsidP="00CC3ACB">
      <w:pPr>
        <w:tabs>
          <w:tab w:val="left" w:pos="851"/>
        </w:tabs>
        <w:spacing w:after="160" w:line="259" w:lineRule="auto"/>
        <w:ind w:right="402"/>
        <w:jc w:val="both"/>
        <w:rPr>
          <w:rFonts w:ascii="Times New Roman" w:hAnsi="Times New Roman" w:cs="Times New Roman"/>
          <w:b/>
          <w:bCs/>
          <w:sz w:val="24"/>
          <w:szCs w:val="24"/>
        </w:rPr>
      </w:pPr>
    </w:p>
    <w:p w:rsidR="006A723D" w:rsidRDefault="006A723D" w:rsidP="00CC3ACB">
      <w:pPr>
        <w:tabs>
          <w:tab w:val="left" w:pos="851"/>
        </w:tabs>
        <w:spacing w:after="160" w:line="259" w:lineRule="auto"/>
        <w:ind w:right="402"/>
        <w:jc w:val="both"/>
        <w:rPr>
          <w:rFonts w:ascii="Times New Roman" w:hAnsi="Times New Roman" w:cs="Times New Roman"/>
          <w:b/>
          <w:bCs/>
          <w:sz w:val="24"/>
          <w:szCs w:val="24"/>
        </w:rPr>
      </w:pPr>
    </w:p>
    <w:p w:rsidR="006A723D" w:rsidRDefault="006A723D" w:rsidP="00CC3ACB">
      <w:pPr>
        <w:tabs>
          <w:tab w:val="left" w:pos="851"/>
        </w:tabs>
        <w:spacing w:after="160" w:line="259" w:lineRule="auto"/>
        <w:ind w:right="402"/>
        <w:jc w:val="both"/>
        <w:rPr>
          <w:rFonts w:ascii="Times New Roman" w:hAnsi="Times New Roman" w:cs="Times New Roman"/>
          <w:b/>
          <w:bCs/>
          <w:sz w:val="24"/>
          <w:szCs w:val="24"/>
        </w:rPr>
      </w:pPr>
    </w:p>
    <w:p w:rsidR="006A723D" w:rsidRDefault="006A723D" w:rsidP="00CC3ACB">
      <w:pPr>
        <w:tabs>
          <w:tab w:val="left" w:pos="851"/>
        </w:tabs>
        <w:spacing w:after="160" w:line="259" w:lineRule="auto"/>
        <w:ind w:right="402"/>
        <w:jc w:val="both"/>
        <w:rPr>
          <w:rFonts w:ascii="Times New Roman" w:hAnsi="Times New Roman" w:cs="Times New Roman"/>
          <w:b/>
          <w:bCs/>
          <w:sz w:val="24"/>
          <w:szCs w:val="24"/>
        </w:rPr>
      </w:pPr>
    </w:p>
    <w:p w:rsidR="006A723D" w:rsidRDefault="006A723D" w:rsidP="00CC3ACB">
      <w:pPr>
        <w:tabs>
          <w:tab w:val="left" w:pos="851"/>
        </w:tabs>
        <w:spacing w:after="160" w:line="259" w:lineRule="auto"/>
        <w:ind w:right="402"/>
        <w:jc w:val="both"/>
        <w:rPr>
          <w:rFonts w:ascii="Times New Roman" w:hAnsi="Times New Roman" w:cs="Times New Roman"/>
          <w:b/>
          <w:bCs/>
          <w:sz w:val="24"/>
          <w:szCs w:val="24"/>
        </w:rPr>
      </w:pPr>
    </w:p>
    <w:p w:rsidR="006A723D" w:rsidRDefault="006A723D" w:rsidP="00CC3ACB">
      <w:pPr>
        <w:tabs>
          <w:tab w:val="left" w:pos="851"/>
        </w:tabs>
        <w:spacing w:after="160" w:line="259" w:lineRule="auto"/>
        <w:ind w:right="402"/>
        <w:jc w:val="both"/>
        <w:rPr>
          <w:rFonts w:ascii="Times New Roman" w:hAnsi="Times New Roman" w:cs="Times New Roman"/>
          <w:b/>
          <w:bCs/>
          <w:sz w:val="24"/>
          <w:szCs w:val="24"/>
        </w:rPr>
      </w:pPr>
    </w:p>
    <w:p w:rsidR="006A723D" w:rsidRDefault="006A723D" w:rsidP="00CC3ACB">
      <w:pPr>
        <w:tabs>
          <w:tab w:val="left" w:pos="851"/>
        </w:tabs>
        <w:spacing w:after="160" w:line="259" w:lineRule="auto"/>
        <w:ind w:right="402"/>
        <w:jc w:val="both"/>
        <w:rPr>
          <w:rFonts w:ascii="Times New Roman" w:hAnsi="Times New Roman" w:cs="Times New Roman"/>
          <w:b/>
          <w:bCs/>
          <w:sz w:val="24"/>
          <w:szCs w:val="24"/>
        </w:rPr>
      </w:pPr>
    </w:p>
    <w:p w:rsidR="006A723D" w:rsidRDefault="006A723D" w:rsidP="00CC3ACB">
      <w:pPr>
        <w:tabs>
          <w:tab w:val="left" w:pos="851"/>
        </w:tabs>
        <w:spacing w:after="160" w:line="259" w:lineRule="auto"/>
        <w:ind w:right="402"/>
        <w:jc w:val="both"/>
        <w:rPr>
          <w:rFonts w:ascii="Times New Roman" w:hAnsi="Times New Roman" w:cs="Times New Roman"/>
          <w:b/>
          <w:bCs/>
          <w:sz w:val="24"/>
          <w:szCs w:val="24"/>
        </w:rPr>
      </w:pPr>
    </w:p>
    <w:p w:rsidR="006A723D" w:rsidRDefault="006A723D" w:rsidP="00CC3ACB">
      <w:pPr>
        <w:tabs>
          <w:tab w:val="left" w:pos="851"/>
        </w:tabs>
        <w:spacing w:after="160" w:line="259" w:lineRule="auto"/>
        <w:ind w:right="402"/>
        <w:jc w:val="both"/>
        <w:rPr>
          <w:rFonts w:ascii="Times New Roman" w:hAnsi="Times New Roman" w:cs="Times New Roman"/>
          <w:b/>
          <w:bCs/>
          <w:sz w:val="24"/>
          <w:szCs w:val="24"/>
        </w:rPr>
      </w:pPr>
    </w:p>
    <w:p w:rsidR="006A723D" w:rsidRDefault="006A723D" w:rsidP="00CC3ACB">
      <w:pPr>
        <w:tabs>
          <w:tab w:val="left" w:pos="851"/>
        </w:tabs>
        <w:spacing w:after="160" w:line="259" w:lineRule="auto"/>
        <w:ind w:right="402"/>
        <w:jc w:val="both"/>
        <w:rPr>
          <w:rFonts w:ascii="Times New Roman" w:hAnsi="Times New Roman" w:cs="Times New Roman"/>
          <w:b/>
          <w:bCs/>
          <w:sz w:val="24"/>
          <w:szCs w:val="24"/>
        </w:rPr>
      </w:pPr>
    </w:p>
    <w:p w:rsidR="006A723D" w:rsidRPr="005B536D" w:rsidRDefault="006A723D" w:rsidP="00CC3ACB">
      <w:pPr>
        <w:tabs>
          <w:tab w:val="left" w:pos="851"/>
        </w:tabs>
        <w:spacing w:after="160" w:line="259" w:lineRule="auto"/>
        <w:ind w:right="402"/>
        <w:jc w:val="both"/>
        <w:rPr>
          <w:rFonts w:ascii="Times New Roman" w:hAnsi="Times New Roman" w:cs="Times New Roman"/>
          <w:b/>
          <w:bCs/>
          <w:sz w:val="28"/>
          <w:szCs w:val="28"/>
        </w:rPr>
      </w:pPr>
      <w:r w:rsidRPr="005B536D">
        <w:rPr>
          <w:rFonts w:ascii="Times New Roman" w:hAnsi="Times New Roman" w:cs="Times New Roman"/>
          <w:b/>
          <w:bCs/>
          <w:sz w:val="28"/>
          <w:szCs w:val="28"/>
        </w:rPr>
        <w:t xml:space="preserve">PREMESSA </w:t>
      </w:r>
    </w:p>
    <w:p w:rsidR="00A20FCD" w:rsidRDefault="00A56854" w:rsidP="007E3B20">
      <w:pPr>
        <w:tabs>
          <w:tab w:val="left" w:pos="851"/>
        </w:tabs>
        <w:spacing w:before="312" w:after="0" w:line="320" w:lineRule="exact"/>
        <w:ind w:right="941"/>
        <w:jc w:val="both"/>
        <w:rPr>
          <w:rFonts w:eastAsia="Times New Roman"/>
        </w:rPr>
      </w:pPr>
      <w:r>
        <w:rPr>
          <w:rFonts w:eastAsia="Times New Roman"/>
        </w:rPr>
        <w:t xml:space="preserve">Il nostro Istituto promuove l’inclusione e la valorizzazione degli alunni non italofoni, adottando buone pratiche educativo-didattiche volte a comprendere specifici bisogni formativi e a favorire lo sviluppo della persona e il suo successo scolastico. Il Protocollo fa riferimento alla normativa vigente sull'integrazione scolastica e alle procedure per interventi di supporto a favore degli alunni stranieri e delle loro famiglie, accompagnandoli lungo un percorso di istruzione che faccia emergere competenze e potenzialità individuali. Il Protocollo è uno strumento di lavoro che stabilisce criteri, principi e indicazioni riguardanti l'iscrizione, l'inserimento e le modalità didattiche per gli alunni non italofoni, attuando: </w:t>
      </w:r>
    </w:p>
    <w:p w:rsidR="00A20FCD" w:rsidRDefault="00A56854" w:rsidP="007E3B20">
      <w:pPr>
        <w:tabs>
          <w:tab w:val="left" w:pos="851"/>
        </w:tabs>
        <w:spacing w:before="312" w:after="0" w:line="320" w:lineRule="exact"/>
        <w:ind w:right="941"/>
        <w:jc w:val="both"/>
        <w:rPr>
          <w:rFonts w:eastAsia="Times New Roman"/>
        </w:rPr>
      </w:pPr>
      <w:r>
        <w:rPr>
          <w:rFonts w:eastAsia="Times New Roman"/>
        </w:rPr>
        <w:t xml:space="preserve">• prassi condivise di carattere amministrativo e burocratico (per l'iscrizione); </w:t>
      </w:r>
    </w:p>
    <w:p w:rsidR="00A20FCD" w:rsidRDefault="00A56854" w:rsidP="007E3B20">
      <w:pPr>
        <w:tabs>
          <w:tab w:val="left" w:pos="851"/>
        </w:tabs>
        <w:spacing w:before="312" w:after="0" w:line="320" w:lineRule="exact"/>
        <w:ind w:right="941"/>
        <w:jc w:val="both"/>
        <w:rPr>
          <w:rFonts w:eastAsia="Times New Roman"/>
        </w:rPr>
      </w:pPr>
      <w:r>
        <w:rPr>
          <w:rFonts w:eastAsia="Times New Roman"/>
        </w:rPr>
        <w:t xml:space="preserve">• prassi comunicative e relazionali (accoglienza e prima conoscenza); </w:t>
      </w:r>
    </w:p>
    <w:p w:rsidR="007E3B20" w:rsidRPr="00FB1AA7" w:rsidRDefault="00A56854" w:rsidP="007E3B20">
      <w:pPr>
        <w:tabs>
          <w:tab w:val="left" w:pos="851"/>
        </w:tabs>
        <w:spacing w:before="312" w:after="0" w:line="320" w:lineRule="exact"/>
        <w:ind w:right="941"/>
        <w:jc w:val="both"/>
        <w:rPr>
          <w:rFonts w:ascii="Arial" w:hAnsi="Arial" w:cs="Arial"/>
        </w:rPr>
      </w:pPr>
      <w:r>
        <w:rPr>
          <w:rFonts w:eastAsia="Times New Roman"/>
        </w:rPr>
        <w:t>• prassi educative e didattiche (proposta di assegnazione alla classe, inserimento e inclusione, insegnamento dell’italiano seconda lingua, predisposizione del PDP). Inoltre il Protocollo definisce compiti e ruoli del Dirigente, degli insegnanti, del personale amministrativo.</w:t>
      </w:r>
    </w:p>
    <w:p w:rsidR="005B536D" w:rsidRDefault="005B536D" w:rsidP="007E3B20">
      <w:pPr>
        <w:tabs>
          <w:tab w:val="left" w:pos="851"/>
        </w:tabs>
        <w:spacing w:before="191" w:after="0" w:line="253" w:lineRule="exact"/>
        <w:rPr>
          <w:rFonts w:ascii="Times New Roman" w:hAnsi="Times New Roman" w:cs="Times New Roman"/>
          <w:b/>
          <w:color w:val="000000"/>
        </w:rPr>
      </w:pPr>
    </w:p>
    <w:p w:rsidR="007E3B20" w:rsidRPr="002232BE" w:rsidRDefault="007E3B20" w:rsidP="007E3B20">
      <w:pPr>
        <w:tabs>
          <w:tab w:val="left" w:pos="851"/>
        </w:tabs>
        <w:spacing w:before="191" w:after="0" w:line="253" w:lineRule="exact"/>
        <w:rPr>
          <w:rFonts w:ascii="Times New Roman" w:hAnsi="Times New Roman" w:cs="Times New Roman"/>
          <w:b/>
          <w:color w:val="000000"/>
        </w:rPr>
      </w:pPr>
      <w:r w:rsidRPr="00205F98">
        <w:rPr>
          <w:rFonts w:ascii="Times New Roman" w:hAnsi="Times New Roman" w:cs="Times New Roman"/>
          <w:b/>
          <w:color w:val="000000"/>
        </w:rPr>
        <w:t>La</w:t>
      </w:r>
      <w:r w:rsidRPr="002232BE">
        <w:rPr>
          <w:rFonts w:ascii="Times New Roman" w:hAnsi="Times New Roman" w:cs="Times New Roman"/>
          <w:b/>
          <w:color w:val="000000"/>
        </w:rPr>
        <w:t xml:space="preserve"> normativa di riferimento</w:t>
      </w:r>
    </w:p>
    <w:p w:rsidR="004B77E9" w:rsidRPr="004B77E9" w:rsidRDefault="007E3B20" w:rsidP="004B77E9">
      <w:pPr>
        <w:tabs>
          <w:tab w:val="left" w:pos="851"/>
        </w:tabs>
        <w:spacing w:before="191" w:after="0" w:line="253" w:lineRule="exact"/>
        <w:rPr>
          <w:rFonts w:ascii="Times New Roman" w:hAnsi="Times New Roman" w:cs="Times New Roman"/>
          <w:color w:val="000000"/>
        </w:rPr>
      </w:pPr>
      <w:r w:rsidRPr="004B77E9">
        <w:rPr>
          <w:rFonts w:ascii="Times New Roman" w:hAnsi="Times New Roman" w:cs="Times New Roman"/>
          <w:color w:val="000000"/>
        </w:rPr>
        <w:t>I principi e le linee guida del protocollo sono stati desunti dalla seguente normativa:</w:t>
      </w:r>
    </w:p>
    <w:p w:rsidR="004B77E9" w:rsidRDefault="007E3B20" w:rsidP="004B77E9">
      <w:pPr>
        <w:pStyle w:val="Paragrafoelenco"/>
        <w:numPr>
          <w:ilvl w:val="0"/>
          <w:numId w:val="4"/>
        </w:numPr>
        <w:tabs>
          <w:tab w:val="left" w:pos="851"/>
        </w:tabs>
        <w:spacing w:before="191" w:after="0" w:line="253" w:lineRule="exact"/>
        <w:rPr>
          <w:rFonts w:ascii="Times New Roman" w:hAnsi="Times New Roman" w:cs="Times New Roman"/>
          <w:color w:val="000000"/>
        </w:rPr>
      </w:pPr>
      <w:r w:rsidRPr="004B77E9">
        <w:rPr>
          <w:rFonts w:ascii="Times New Roman" w:hAnsi="Times New Roman" w:cs="Times New Roman"/>
          <w:color w:val="000000"/>
        </w:rPr>
        <w:t>Costituzione della Repubblica Italiana 1948 art. 34;</w:t>
      </w:r>
    </w:p>
    <w:p w:rsidR="007E3B20" w:rsidRPr="004B77E9" w:rsidRDefault="007E3B20" w:rsidP="004B77E9">
      <w:pPr>
        <w:pStyle w:val="Paragrafoelenco"/>
        <w:numPr>
          <w:ilvl w:val="0"/>
          <w:numId w:val="4"/>
        </w:numPr>
        <w:tabs>
          <w:tab w:val="left" w:pos="851"/>
        </w:tabs>
        <w:spacing w:before="191" w:after="0" w:line="253" w:lineRule="exact"/>
        <w:rPr>
          <w:rFonts w:ascii="Times New Roman" w:hAnsi="Times New Roman" w:cs="Times New Roman"/>
          <w:color w:val="000000"/>
        </w:rPr>
      </w:pPr>
      <w:r w:rsidRPr="004B77E9">
        <w:rPr>
          <w:rFonts w:ascii="Times New Roman" w:hAnsi="Times New Roman" w:cs="Times New Roman"/>
          <w:color w:val="000000"/>
        </w:rPr>
        <w:t>Dichiarazione dei Diritti dell’Uomo ONU, 10 dicembre 1948;</w:t>
      </w:r>
    </w:p>
    <w:p w:rsidR="007E3B20" w:rsidRPr="004B77E9" w:rsidRDefault="007E3B20" w:rsidP="004B77E9">
      <w:pPr>
        <w:pStyle w:val="Paragrafoelenco"/>
        <w:numPr>
          <w:ilvl w:val="0"/>
          <w:numId w:val="4"/>
        </w:numPr>
        <w:tabs>
          <w:tab w:val="left" w:pos="851"/>
          <w:tab w:val="left" w:pos="1853"/>
        </w:tabs>
        <w:spacing w:before="27" w:after="0" w:line="253" w:lineRule="exact"/>
        <w:rPr>
          <w:rFonts w:ascii="Times New Roman" w:hAnsi="Times New Roman" w:cs="Times New Roman"/>
        </w:rPr>
      </w:pPr>
      <w:r w:rsidRPr="004B77E9">
        <w:rPr>
          <w:rFonts w:ascii="Times New Roman" w:hAnsi="Times New Roman" w:cs="Times New Roman"/>
          <w:color w:val="000000"/>
        </w:rPr>
        <w:t>Dichiarazione dei Diritti del Fanciullo ONU, 20 novembre 1959;</w:t>
      </w:r>
    </w:p>
    <w:p w:rsidR="007E3B20" w:rsidRPr="004B77E9" w:rsidRDefault="007E3B20" w:rsidP="004B77E9">
      <w:pPr>
        <w:pStyle w:val="Paragrafoelenco"/>
        <w:numPr>
          <w:ilvl w:val="0"/>
          <w:numId w:val="4"/>
        </w:numPr>
        <w:tabs>
          <w:tab w:val="left" w:pos="851"/>
          <w:tab w:val="left" w:pos="1853"/>
        </w:tabs>
        <w:spacing w:before="28" w:after="0" w:line="253" w:lineRule="exact"/>
        <w:rPr>
          <w:rFonts w:ascii="Times New Roman" w:hAnsi="Times New Roman" w:cs="Times New Roman"/>
        </w:rPr>
      </w:pPr>
      <w:r w:rsidRPr="004B77E9">
        <w:rPr>
          <w:rFonts w:ascii="Times New Roman" w:hAnsi="Times New Roman" w:cs="Times New Roman"/>
          <w:color w:val="000000"/>
        </w:rPr>
        <w:t>C.M. n.301,8settembre 1989 - inserimento degli alunni stranieri nella scuola dell’obbligo</w:t>
      </w:r>
    </w:p>
    <w:p w:rsidR="007E3B20" w:rsidRPr="004B77E9" w:rsidRDefault="007E3B20" w:rsidP="004B77E9">
      <w:pPr>
        <w:pStyle w:val="Paragrafoelenco"/>
        <w:numPr>
          <w:ilvl w:val="0"/>
          <w:numId w:val="4"/>
        </w:numPr>
        <w:tabs>
          <w:tab w:val="left" w:pos="851"/>
          <w:tab w:val="left" w:pos="1853"/>
        </w:tabs>
        <w:spacing w:before="26" w:after="0" w:line="253" w:lineRule="exact"/>
        <w:rPr>
          <w:rFonts w:ascii="Times New Roman" w:hAnsi="Times New Roman" w:cs="Times New Roman"/>
        </w:rPr>
      </w:pPr>
      <w:r w:rsidRPr="004B77E9">
        <w:rPr>
          <w:rFonts w:ascii="Times New Roman" w:hAnsi="Times New Roman" w:cs="Times New Roman"/>
          <w:color w:val="000000"/>
        </w:rPr>
        <w:t>C.M. n.205, 2 luglio 1990 - Educazione Interculturale;</w:t>
      </w:r>
    </w:p>
    <w:p w:rsidR="007E3B20" w:rsidRPr="004B77E9" w:rsidRDefault="007E3B20" w:rsidP="004B77E9">
      <w:pPr>
        <w:pStyle w:val="Paragrafoelenco"/>
        <w:numPr>
          <w:ilvl w:val="0"/>
          <w:numId w:val="4"/>
        </w:numPr>
        <w:tabs>
          <w:tab w:val="left" w:pos="851"/>
          <w:tab w:val="left" w:pos="1853"/>
        </w:tabs>
        <w:spacing w:before="10" w:after="0" w:line="253" w:lineRule="exact"/>
        <w:rPr>
          <w:rFonts w:ascii="Times New Roman" w:hAnsi="Times New Roman" w:cs="Times New Roman"/>
        </w:rPr>
      </w:pPr>
      <w:r w:rsidRPr="004B77E9">
        <w:rPr>
          <w:rFonts w:ascii="Times New Roman" w:hAnsi="Times New Roman" w:cs="Times New Roman"/>
          <w:color w:val="000000"/>
        </w:rPr>
        <w:t>C. M. n.5, 12 gennaio 1994 - iscrizione degli alunni stranieri anche sprovvisti di permesso di soggiorno;</w:t>
      </w:r>
    </w:p>
    <w:p w:rsidR="007E3B20" w:rsidRPr="004B77E9" w:rsidRDefault="007E3B20" w:rsidP="004B77E9">
      <w:pPr>
        <w:pStyle w:val="Paragrafoelenco"/>
        <w:numPr>
          <w:ilvl w:val="0"/>
          <w:numId w:val="4"/>
        </w:numPr>
        <w:tabs>
          <w:tab w:val="left" w:pos="851"/>
          <w:tab w:val="left" w:pos="1853"/>
        </w:tabs>
        <w:spacing w:before="46" w:after="0" w:line="253" w:lineRule="exact"/>
        <w:rPr>
          <w:rFonts w:ascii="Times New Roman" w:hAnsi="Times New Roman" w:cs="Times New Roman"/>
        </w:rPr>
      </w:pPr>
      <w:r w:rsidRPr="004B77E9">
        <w:rPr>
          <w:rFonts w:ascii="Times New Roman" w:hAnsi="Times New Roman" w:cs="Times New Roman"/>
          <w:color w:val="000000"/>
        </w:rPr>
        <w:t>C. M. n.73, 2 marzo 1994 - Il dialogo interculturale e la convivenza democratica -</w:t>
      </w:r>
    </w:p>
    <w:p w:rsidR="007E3B20" w:rsidRPr="004B77E9" w:rsidRDefault="007E3B20" w:rsidP="004B77E9">
      <w:pPr>
        <w:pStyle w:val="Paragrafoelenco"/>
        <w:numPr>
          <w:ilvl w:val="0"/>
          <w:numId w:val="4"/>
        </w:numPr>
        <w:tabs>
          <w:tab w:val="left" w:pos="851"/>
          <w:tab w:val="left" w:pos="1853"/>
        </w:tabs>
        <w:spacing w:before="27" w:after="0" w:line="253" w:lineRule="exact"/>
        <w:rPr>
          <w:rFonts w:ascii="Times New Roman" w:hAnsi="Times New Roman" w:cs="Times New Roman"/>
        </w:rPr>
      </w:pPr>
      <w:r w:rsidRPr="004B77E9">
        <w:rPr>
          <w:rFonts w:ascii="Times New Roman" w:hAnsi="Times New Roman" w:cs="Times New Roman"/>
          <w:color w:val="000000"/>
        </w:rPr>
        <w:t>Legge n. 40, 6 marzo 1998(Turco-Napolitano) - disciplina dell’immigrazione e condizione giuridica</w:t>
      </w:r>
      <w:r w:rsidRPr="004B77E9">
        <w:rPr>
          <w:rFonts w:ascii="Times New Roman" w:hAnsi="Times New Roman" w:cs="Times New Roman"/>
        </w:rPr>
        <w:t xml:space="preserve"> </w:t>
      </w:r>
      <w:r w:rsidRPr="004B77E9">
        <w:rPr>
          <w:rFonts w:ascii="Times New Roman" w:hAnsi="Times New Roman" w:cs="Times New Roman"/>
          <w:color w:val="000000"/>
        </w:rPr>
        <w:t>dello straniero;</w:t>
      </w:r>
    </w:p>
    <w:p w:rsidR="007E3B20" w:rsidRPr="004B77E9" w:rsidRDefault="007E3B20" w:rsidP="004B77E9">
      <w:pPr>
        <w:pStyle w:val="Paragrafoelenco"/>
        <w:numPr>
          <w:ilvl w:val="0"/>
          <w:numId w:val="4"/>
        </w:numPr>
        <w:tabs>
          <w:tab w:val="left" w:pos="851"/>
          <w:tab w:val="left" w:pos="1853"/>
        </w:tabs>
        <w:spacing w:before="25" w:after="0" w:line="253" w:lineRule="exact"/>
        <w:rPr>
          <w:rFonts w:ascii="Times New Roman" w:hAnsi="Times New Roman" w:cs="Times New Roman"/>
        </w:rPr>
      </w:pPr>
      <w:r w:rsidRPr="004B77E9">
        <w:rPr>
          <w:rFonts w:ascii="Times New Roman" w:hAnsi="Times New Roman" w:cs="Times New Roman"/>
          <w:color w:val="000000"/>
        </w:rPr>
        <w:t>Decreto Legislativo n.286 - 25 luglio 1998 “disposizioni concernenti la disciplina dell’immigrazione e</w:t>
      </w:r>
      <w:r w:rsidRPr="004B77E9">
        <w:rPr>
          <w:rFonts w:ascii="Times New Roman" w:hAnsi="Times New Roman" w:cs="Times New Roman"/>
        </w:rPr>
        <w:t xml:space="preserve"> </w:t>
      </w:r>
      <w:r w:rsidRPr="004B77E9">
        <w:rPr>
          <w:rFonts w:ascii="Times New Roman" w:hAnsi="Times New Roman" w:cs="Times New Roman"/>
          <w:color w:val="000000"/>
        </w:rPr>
        <w:t>norme sulla condizione dello straniero”;</w:t>
      </w:r>
    </w:p>
    <w:p w:rsidR="007E3B20" w:rsidRPr="004B77E9" w:rsidRDefault="007E3B20" w:rsidP="004B77E9">
      <w:pPr>
        <w:pStyle w:val="Paragrafoelenco"/>
        <w:numPr>
          <w:ilvl w:val="0"/>
          <w:numId w:val="4"/>
        </w:numPr>
        <w:tabs>
          <w:tab w:val="left" w:pos="851"/>
          <w:tab w:val="left" w:pos="1853"/>
        </w:tabs>
        <w:spacing w:before="28" w:after="0" w:line="253" w:lineRule="exact"/>
        <w:rPr>
          <w:rFonts w:ascii="Times New Roman" w:hAnsi="Times New Roman" w:cs="Times New Roman"/>
        </w:rPr>
      </w:pPr>
      <w:r w:rsidRPr="004B77E9">
        <w:rPr>
          <w:rFonts w:ascii="Times New Roman" w:hAnsi="Times New Roman" w:cs="Times New Roman"/>
          <w:color w:val="000000"/>
        </w:rPr>
        <w:t>C M n. 205 del 26 /07/1990 (scuola dell’obbligo e alunni stranieri);</w:t>
      </w:r>
    </w:p>
    <w:p w:rsidR="007E3B20" w:rsidRPr="004B77E9" w:rsidRDefault="007E3B20" w:rsidP="004B77E9">
      <w:pPr>
        <w:pStyle w:val="Paragrafoelenco"/>
        <w:numPr>
          <w:ilvl w:val="0"/>
          <w:numId w:val="4"/>
        </w:numPr>
        <w:tabs>
          <w:tab w:val="left" w:pos="851"/>
          <w:tab w:val="left" w:pos="1853"/>
        </w:tabs>
        <w:spacing w:before="28" w:after="0" w:line="253" w:lineRule="exact"/>
        <w:rPr>
          <w:rFonts w:ascii="Times New Roman" w:hAnsi="Times New Roman" w:cs="Times New Roman"/>
        </w:rPr>
      </w:pPr>
      <w:r w:rsidRPr="004B77E9">
        <w:rPr>
          <w:rFonts w:ascii="Times New Roman" w:hAnsi="Times New Roman" w:cs="Times New Roman"/>
          <w:color w:val="000000"/>
        </w:rPr>
        <w:t>DPR n.394/1999, art. 45 intitolato” Iscrizione scolastica͙”;</w:t>
      </w:r>
    </w:p>
    <w:p w:rsidR="007E3B20" w:rsidRPr="004B77E9" w:rsidRDefault="007E3B20" w:rsidP="004B77E9">
      <w:pPr>
        <w:pStyle w:val="Paragrafoelenco"/>
        <w:numPr>
          <w:ilvl w:val="0"/>
          <w:numId w:val="4"/>
        </w:numPr>
        <w:tabs>
          <w:tab w:val="left" w:pos="851"/>
          <w:tab w:val="left" w:pos="1853"/>
        </w:tabs>
        <w:spacing w:before="28" w:after="0" w:line="253" w:lineRule="exact"/>
        <w:rPr>
          <w:rFonts w:ascii="Times New Roman" w:hAnsi="Times New Roman" w:cs="Times New Roman"/>
        </w:rPr>
      </w:pPr>
      <w:r w:rsidRPr="004B77E9">
        <w:rPr>
          <w:rFonts w:ascii="Times New Roman" w:hAnsi="Times New Roman" w:cs="Times New Roman"/>
          <w:color w:val="000000"/>
        </w:rPr>
        <w:t>L. n. 189,30 luglio 2002 (Bossi-Fini ha confermato le precedenti procedura di accoglienza);</w:t>
      </w:r>
    </w:p>
    <w:p w:rsidR="007E3B20" w:rsidRPr="004B77E9" w:rsidRDefault="007E3B20" w:rsidP="004B77E9">
      <w:pPr>
        <w:pStyle w:val="Paragrafoelenco"/>
        <w:numPr>
          <w:ilvl w:val="0"/>
          <w:numId w:val="4"/>
        </w:numPr>
        <w:tabs>
          <w:tab w:val="left" w:pos="851"/>
          <w:tab w:val="left" w:pos="1853"/>
        </w:tabs>
        <w:spacing w:before="25" w:after="0" w:line="253" w:lineRule="exact"/>
        <w:rPr>
          <w:rFonts w:ascii="Times New Roman" w:hAnsi="Times New Roman" w:cs="Times New Roman"/>
        </w:rPr>
      </w:pPr>
      <w:r w:rsidRPr="004B77E9">
        <w:rPr>
          <w:rFonts w:ascii="Times New Roman" w:hAnsi="Times New Roman" w:cs="Times New Roman"/>
          <w:color w:val="000000"/>
        </w:rPr>
        <w:t>C.M. n.24/2006 febbraio “linnee guida per l’inserimento e l’integrazione degli alunni stranieri”</w:t>
      </w:r>
    </w:p>
    <w:p w:rsidR="007E3B20" w:rsidRPr="004B77E9" w:rsidRDefault="007E3B20" w:rsidP="004B77E9">
      <w:pPr>
        <w:pStyle w:val="Paragrafoelenco"/>
        <w:numPr>
          <w:ilvl w:val="0"/>
          <w:numId w:val="4"/>
        </w:numPr>
        <w:tabs>
          <w:tab w:val="left" w:pos="851"/>
          <w:tab w:val="left" w:pos="1853"/>
        </w:tabs>
        <w:spacing w:before="28" w:after="0" w:line="253" w:lineRule="exact"/>
        <w:rPr>
          <w:rFonts w:ascii="Times New Roman" w:hAnsi="Times New Roman" w:cs="Times New Roman"/>
        </w:rPr>
      </w:pPr>
      <w:r w:rsidRPr="004B77E9">
        <w:rPr>
          <w:rFonts w:ascii="Times New Roman" w:hAnsi="Times New Roman" w:cs="Times New Roman"/>
          <w:color w:val="000000"/>
        </w:rPr>
        <w:t>La via italiana per la scuola interculturale l’integrazione degli alunni stranieri - MIUR-ottobre 2007;</w:t>
      </w:r>
    </w:p>
    <w:p w:rsidR="007E3B20" w:rsidRPr="004B77E9" w:rsidRDefault="007E3B20" w:rsidP="004B77E9">
      <w:pPr>
        <w:pStyle w:val="Paragrafoelenco"/>
        <w:numPr>
          <w:ilvl w:val="0"/>
          <w:numId w:val="4"/>
        </w:numPr>
        <w:tabs>
          <w:tab w:val="left" w:pos="851"/>
          <w:tab w:val="left" w:pos="1853"/>
        </w:tabs>
        <w:spacing w:before="28" w:after="0" w:line="253" w:lineRule="exact"/>
        <w:rPr>
          <w:rFonts w:ascii="Times New Roman" w:hAnsi="Times New Roman" w:cs="Times New Roman"/>
        </w:rPr>
      </w:pPr>
      <w:r w:rsidRPr="004B77E9">
        <w:rPr>
          <w:rFonts w:ascii="Times New Roman" w:hAnsi="Times New Roman" w:cs="Times New Roman"/>
          <w:color w:val="000000"/>
        </w:rPr>
        <w:lastRenderedPageBreak/>
        <w:t>C.M. n°4 del 15/01/2009 che ribadisce i criteri fissati nel D.P.R. n° 394 del 1999 relativi all’obbligo e</w:t>
      </w:r>
      <w:r w:rsidRPr="004B77E9">
        <w:rPr>
          <w:rFonts w:ascii="Times New Roman" w:hAnsi="Times New Roman" w:cs="Times New Roman"/>
        </w:rPr>
        <w:t xml:space="preserve"> </w:t>
      </w:r>
      <w:r w:rsidRPr="004B77E9">
        <w:rPr>
          <w:rFonts w:ascii="Times New Roman" w:hAnsi="Times New Roman" w:cs="Times New Roman"/>
          <w:color w:val="000000"/>
        </w:rPr>
        <w:t>all’iscrizione scolastica dei minori stranieri, alla ripartizione e alla loro assegnazione alle classi e le linee guida del MIUR sull’integrazione degli alunni stranieri (marzo 2006);</w:t>
      </w:r>
    </w:p>
    <w:p w:rsidR="007E3B20" w:rsidRPr="004B77E9" w:rsidRDefault="007E3B20" w:rsidP="004B77E9">
      <w:pPr>
        <w:pStyle w:val="Paragrafoelenco"/>
        <w:numPr>
          <w:ilvl w:val="0"/>
          <w:numId w:val="4"/>
        </w:numPr>
        <w:tabs>
          <w:tab w:val="left" w:pos="851"/>
          <w:tab w:val="left" w:pos="1853"/>
        </w:tabs>
        <w:spacing w:before="26" w:after="0" w:line="253" w:lineRule="exact"/>
        <w:rPr>
          <w:rFonts w:ascii="Times New Roman" w:hAnsi="Times New Roman" w:cs="Times New Roman"/>
        </w:rPr>
      </w:pPr>
      <w:r w:rsidRPr="004B77E9">
        <w:rPr>
          <w:rFonts w:ascii="Times New Roman" w:hAnsi="Times New Roman" w:cs="Times New Roman"/>
          <w:color w:val="000000"/>
        </w:rPr>
        <w:t>C.M. n° 2 del 8 gennaio 2010 “Indicazioni e raccomandazioni per l’integrazione di alunni con</w:t>
      </w:r>
      <w:r w:rsidRPr="004B77E9">
        <w:rPr>
          <w:rFonts w:ascii="Times New Roman" w:hAnsi="Times New Roman" w:cs="Times New Roman"/>
        </w:rPr>
        <w:t xml:space="preserve"> </w:t>
      </w:r>
      <w:r w:rsidRPr="004B77E9">
        <w:rPr>
          <w:rFonts w:ascii="Times New Roman" w:hAnsi="Times New Roman" w:cs="Times New Roman"/>
          <w:color w:val="000000"/>
        </w:rPr>
        <w:t>cittadinanza non italiana” e successiva deroga del 10/09/2010;</w:t>
      </w:r>
    </w:p>
    <w:p w:rsidR="007E3B20" w:rsidRPr="004B77E9" w:rsidRDefault="007E3B20" w:rsidP="004B77E9">
      <w:pPr>
        <w:pStyle w:val="Paragrafoelenco"/>
        <w:numPr>
          <w:ilvl w:val="0"/>
          <w:numId w:val="4"/>
        </w:numPr>
        <w:tabs>
          <w:tab w:val="left" w:pos="851"/>
          <w:tab w:val="left" w:pos="1853"/>
        </w:tabs>
        <w:spacing w:before="27" w:after="0" w:line="253" w:lineRule="exact"/>
        <w:rPr>
          <w:rFonts w:ascii="Times New Roman" w:hAnsi="Times New Roman" w:cs="Times New Roman"/>
        </w:rPr>
      </w:pPr>
      <w:r w:rsidRPr="004B77E9">
        <w:rPr>
          <w:rFonts w:ascii="Times New Roman" w:hAnsi="Times New Roman" w:cs="Times New Roman"/>
          <w:color w:val="000000"/>
        </w:rPr>
        <w:t>C.M. n° 101 del 30 dicembre 2010 “Iscrizioni alle scuole dell’infanzia e alle scuole di ogni ordine e</w:t>
      </w:r>
      <w:r w:rsidRPr="004B77E9">
        <w:rPr>
          <w:rFonts w:ascii="Times New Roman" w:hAnsi="Times New Roman" w:cs="Times New Roman"/>
        </w:rPr>
        <w:t xml:space="preserve"> </w:t>
      </w:r>
      <w:r w:rsidRPr="004B77E9">
        <w:rPr>
          <w:rFonts w:ascii="Times New Roman" w:hAnsi="Times New Roman" w:cs="Times New Roman"/>
          <w:color w:val="000000"/>
        </w:rPr>
        <w:t>grado riguardanti l’anno scolastico 2011/12”;</w:t>
      </w:r>
    </w:p>
    <w:p w:rsidR="007E3B20" w:rsidRPr="00253834" w:rsidRDefault="007E3B20" w:rsidP="00253834">
      <w:pPr>
        <w:pStyle w:val="Paragrafoelenco"/>
        <w:numPr>
          <w:ilvl w:val="0"/>
          <w:numId w:val="1"/>
        </w:numPr>
        <w:tabs>
          <w:tab w:val="left" w:pos="851"/>
          <w:tab w:val="left" w:pos="1853"/>
        </w:tabs>
        <w:spacing w:before="41" w:after="0" w:line="253" w:lineRule="exact"/>
        <w:rPr>
          <w:rFonts w:ascii="Times New Roman" w:hAnsi="Times New Roman" w:cs="Times New Roman"/>
        </w:rPr>
      </w:pPr>
      <w:r w:rsidRPr="00253834">
        <w:rPr>
          <w:rFonts w:ascii="Times New Roman" w:hAnsi="Times New Roman" w:cs="Times New Roman"/>
          <w:color w:val="000000"/>
        </w:rPr>
        <w:t>Nota del MIUR del 22 novembre2012, prot.3214 (Partecipazione dei genitori e corresponsabilità</w:t>
      </w:r>
      <w:r w:rsidRPr="00253834">
        <w:rPr>
          <w:rFonts w:ascii="Times New Roman" w:hAnsi="Times New Roman" w:cs="Times New Roman"/>
        </w:rPr>
        <w:t xml:space="preserve"> </w:t>
      </w:r>
      <w:r w:rsidRPr="00253834">
        <w:rPr>
          <w:rFonts w:ascii="Times New Roman" w:hAnsi="Times New Roman" w:cs="Times New Roman"/>
          <w:color w:val="000000"/>
        </w:rPr>
        <w:t>educativa);</w:t>
      </w:r>
    </w:p>
    <w:p w:rsidR="007E3B20" w:rsidRPr="004B77E9" w:rsidRDefault="007E3B20" w:rsidP="004B77E9">
      <w:pPr>
        <w:pStyle w:val="Paragrafoelenco"/>
        <w:numPr>
          <w:ilvl w:val="0"/>
          <w:numId w:val="1"/>
        </w:numPr>
        <w:tabs>
          <w:tab w:val="left" w:pos="851"/>
          <w:tab w:val="left" w:pos="1853"/>
        </w:tabs>
        <w:spacing w:before="28" w:after="0" w:line="253" w:lineRule="exact"/>
        <w:rPr>
          <w:rFonts w:ascii="Times New Roman" w:hAnsi="Times New Roman" w:cs="Times New Roman"/>
        </w:rPr>
      </w:pPr>
      <w:r w:rsidRPr="004B77E9">
        <w:rPr>
          <w:rFonts w:ascii="Times New Roman" w:hAnsi="Times New Roman" w:cs="Times New Roman"/>
          <w:color w:val="000000"/>
        </w:rPr>
        <w:t>D M del 27 dicembre 2012 e C M n. 8 del 6 marzo 2013(Alunni BES);</w:t>
      </w:r>
    </w:p>
    <w:p w:rsidR="007E3B20" w:rsidRPr="004B77E9" w:rsidRDefault="007E3B20" w:rsidP="004B77E9">
      <w:pPr>
        <w:pStyle w:val="Paragrafoelenco"/>
        <w:numPr>
          <w:ilvl w:val="0"/>
          <w:numId w:val="1"/>
        </w:numPr>
        <w:tabs>
          <w:tab w:val="left" w:pos="851"/>
          <w:tab w:val="left" w:pos="1853"/>
        </w:tabs>
        <w:spacing w:before="25" w:after="0" w:line="253" w:lineRule="exact"/>
        <w:rPr>
          <w:rFonts w:ascii="Times New Roman" w:hAnsi="Times New Roman" w:cs="Times New Roman"/>
          <w:color w:val="000000"/>
        </w:rPr>
      </w:pPr>
      <w:r w:rsidRPr="004B77E9">
        <w:rPr>
          <w:rFonts w:ascii="Times New Roman" w:hAnsi="Times New Roman" w:cs="Times New Roman"/>
          <w:color w:val="000000"/>
        </w:rPr>
        <w:t>MIUR - Linee Guida per l’accoglienza e integrazione degli alunni stranieri febbraio 2014;</w:t>
      </w:r>
    </w:p>
    <w:p w:rsidR="007E3B20" w:rsidRPr="004B77E9" w:rsidRDefault="007E3B20" w:rsidP="004B77E9">
      <w:pPr>
        <w:pStyle w:val="Paragrafoelenco"/>
        <w:numPr>
          <w:ilvl w:val="0"/>
          <w:numId w:val="1"/>
        </w:numPr>
        <w:tabs>
          <w:tab w:val="left" w:pos="851"/>
          <w:tab w:val="left" w:pos="1853"/>
        </w:tabs>
        <w:spacing w:before="25" w:after="0" w:line="253" w:lineRule="exact"/>
        <w:rPr>
          <w:rFonts w:ascii="Times New Roman" w:hAnsi="Times New Roman" w:cs="Times New Roman"/>
        </w:rPr>
      </w:pPr>
      <w:r w:rsidRPr="004B77E9">
        <w:rPr>
          <w:rFonts w:ascii="Times New Roman" w:hAnsi="Times New Roman" w:cs="Times New Roman"/>
          <w:color w:val="000000"/>
        </w:rPr>
        <w:t>Orientamenti Interculturali-marzo 2022</w:t>
      </w:r>
    </w:p>
    <w:p w:rsidR="007E3B20" w:rsidRDefault="007E3B20" w:rsidP="007E3B20">
      <w:pPr>
        <w:tabs>
          <w:tab w:val="left" w:pos="851"/>
        </w:tabs>
        <w:spacing w:after="0" w:line="240" w:lineRule="exact"/>
        <w:rPr>
          <w:rFonts w:ascii="Times New Roman" w:hAnsi="Times New Roman" w:cs="Times New Roman"/>
        </w:rPr>
      </w:pPr>
      <w:r>
        <w:rPr>
          <w:rFonts w:ascii="Times New Roman" w:hAnsi="Times New Roman" w:cs="Times New Roman"/>
          <w:noProof/>
          <w:lang w:eastAsia="it-IT"/>
        </w:rPr>
        <mc:AlternateContent>
          <mc:Choice Requires="wps">
            <w:drawing>
              <wp:anchor distT="0" distB="0" distL="114300" distR="114300" simplePos="0" relativeHeight="251662336" behindDoc="1" locked="0" layoutInCell="0" allowOverlap="1">
                <wp:simplePos x="0" y="0"/>
                <wp:positionH relativeFrom="page">
                  <wp:posOffset>1357630</wp:posOffset>
                </wp:positionH>
                <wp:positionV relativeFrom="page">
                  <wp:posOffset>9776460</wp:posOffset>
                </wp:positionV>
                <wp:extent cx="27940" cy="12700"/>
                <wp:effectExtent l="0" t="3810" r="0" b="2540"/>
                <wp:wrapNone/>
                <wp:docPr id="4" name="Figura a mano libera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 cy="12700"/>
                        </a:xfrm>
                        <a:custGeom>
                          <a:avLst/>
                          <a:gdLst>
                            <a:gd name="T0" fmla="*/ 0 w 44"/>
                            <a:gd name="T1" fmla="*/ 20 h 20"/>
                            <a:gd name="T2" fmla="*/ 44 w 44"/>
                            <a:gd name="T3" fmla="*/ 20 h 20"/>
                            <a:gd name="T4" fmla="*/ 44 w 44"/>
                            <a:gd name="T5" fmla="*/ 0 h 20"/>
                            <a:gd name="T6" fmla="*/ 0 w 44"/>
                            <a:gd name="T7" fmla="*/ 0 h 20"/>
                            <a:gd name="T8" fmla="*/ 0 w 44"/>
                            <a:gd name="T9" fmla="*/ 0 h 20"/>
                          </a:gdLst>
                          <a:ahLst/>
                          <a:cxnLst>
                            <a:cxn ang="0">
                              <a:pos x="T0" y="T1"/>
                            </a:cxn>
                            <a:cxn ang="0">
                              <a:pos x="T2" y="T3"/>
                            </a:cxn>
                            <a:cxn ang="0">
                              <a:pos x="T4" y="T5"/>
                            </a:cxn>
                            <a:cxn ang="0">
                              <a:pos x="T6" y="T7"/>
                            </a:cxn>
                            <a:cxn ang="0">
                              <a:pos x="T8" y="T9"/>
                            </a:cxn>
                          </a:cxnLst>
                          <a:rect l="0" t="0" r="r" b="b"/>
                          <a:pathLst>
                            <a:path w="44" h="20">
                              <a:moveTo>
                                <a:pt x="0" y="20"/>
                              </a:moveTo>
                              <a:lnTo>
                                <a:pt x="44" y="20"/>
                              </a:lnTo>
                              <a:lnTo>
                                <a:pt x="44" y="0"/>
                              </a:lnTo>
                              <a:lnTo>
                                <a:pt x="0" y="0"/>
                              </a:lnTo>
                            </a:path>
                          </a:pathLst>
                        </a:custGeom>
                        <a:solidFill>
                          <a:srgbClr val="9292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polyline w14:anchorId="6C86821A" id="Figura a mano libera 4"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6.9pt,770.8pt,109.1pt,770.8pt,109.1pt,769.8pt,106.9pt,769.8pt" coordsize="4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" o:allowincell="f" fillcolor="#929292" stroked="f">
                <v:path arrowok="t" o:connecttype="custom" o:connectlocs="0,12700;27940,12700;27940,0;0,0;0,0" o:connectangles="0,0,0,0,0"/>
                <w10:wrap anchorx="page" anchory="page"/>
              </v:polyline>
            </w:pict>
          </mc:Fallback>
        </mc:AlternateContent>
      </w:r>
      <w:r w:rsidRPr="002232BE">
        <w:rPr>
          <w:rFonts w:ascii="Times New Roman" w:hAnsi="Times New Roman" w:cs="Times New Roman"/>
        </w:rPr>
        <w:t xml:space="preserve">                    </w:t>
      </w:r>
    </w:p>
    <w:p w:rsidR="007E3B20" w:rsidRPr="002232BE" w:rsidRDefault="007E3B20" w:rsidP="007E3B20">
      <w:pPr>
        <w:tabs>
          <w:tab w:val="left" w:pos="851"/>
        </w:tabs>
        <w:spacing w:after="0" w:line="240" w:lineRule="exact"/>
        <w:rPr>
          <w:rFonts w:ascii="Times New Roman" w:hAnsi="Times New Roman" w:cs="Times New Roman"/>
        </w:rPr>
      </w:pPr>
      <w:r w:rsidRPr="002232BE">
        <w:rPr>
          <w:rFonts w:ascii="Times New Roman" w:hAnsi="Times New Roman" w:cs="Times New Roman"/>
          <w:color w:val="000000"/>
          <w:sz w:val="24"/>
          <w:szCs w:val="24"/>
        </w:rPr>
        <w:t>Il protocollo delinea prassi condivise di carattere:</w:t>
      </w:r>
    </w:p>
    <w:p w:rsidR="007E3B20" w:rsidRPr="00205F98" w:rsidRDefault="007E3B20" w:rsidP="007E3B20">
      <w:pPr>
        <w:tabs>
          <w:tab w:val="left" w:pos="851"/>
        </w:tabs>
        <w:spacing w:before="72" w:after="0" w:line="276" w:lineRule="exact"/>
        <w:ind w:left="284" w:hanging="284"/>
        <w:rPr>
          <w:rFonts w:ascii="Times New Roman" w:hAnsi="Times New Roman" w:cs="Times New Roman"/>
        </w:rPr>
      </w:pPr>
      <w:r w:rsidRPr="00205F98">
        <w:rPr>
          <w:rFonts w:ascii="Times New Roman" w:hAnsi="Times New Roman" w:cs="Times New Roman"/>
          <w:color w:val="000009"/>
          <w:spacing w:val="2"/>
          <w:sz w:val="24"/>
          <w:szCs w:val="24"/>
        </w:rPr>
        <w:t xml:space="preserve">• </w:t>
      </w:r>
      <w:r w:rsidRPr="00205F98">
        <w:rPr>
          <w:rFonts w:ascii="Times New Roman" w:hAnsi="Times New Roman" w:cs="Times New Roman"/>
          <w:color w:val="000000"/>
          <w:spacing w:val="2"/>
          <w:sz w:val="24"/>
          <w:szCs w:val="24"/>
        </w:rPr>
        <w:t xml:space="preserve">  Amministrativo e burocratico (iscrizione)</w:t>
      </w:r>
    </w:p>
    <w:p w:rsidR="007E3B20" w:rsidRPr="00205F98" w:rsidRDefault="007E3B20" w:rsidP="007E3B20">
      <w:pPr>
        <w:tabs>
          <w:tab w:val="left" w:pos="851"/>
        </w:tabs>
        <w:spacing w:before="184" w:after="0" w:line="276" w:lineRule="exact"/>
        <w:ind w:left="284" w:hanging="284"/>
        <w:rPr>
          <w:rFonts w:ascii="Times New Roman" w:hAnsi="Times New Roman" w:cs="Times New Roman"/>
        </w:rPr>
      </w:pPr>
      <w:r w:rsidRPr="00205F98">
        <w:rPr>
          <w:rFonts w:ascii="Times New Roman" w:hAnsi="Times New Roman" w:cs="Times New Roman"/>
          <w:color w:val="000009"/>
          <w:spacing w:val="1"/>
          <w:sz w:val="24"/>
          <w:szCs w:val="24"/>
        </w:rPr>
        <w:t xml:space="preserve">• </w:t>
      </w:r>
      <w:r w:rsidRPr="00205F98">
        <w:rPr>
          <w:rFonts w:ascii="Times New Roman" w:hAnsi="Times New Roman" w:cs="Times New Roman"/>
          <w:color w:val="000000"/>
          <w:spacing w:val="1"/>
          <w:sz w:val="24"/>
          <w:szCs w:val="24"/>
        </w:rPr>
        <w:t xml:space="preserve">  Comunicativo e relazionale (prima conoscenza)</w:t>
      </w:r>
    </w:p>
    <w:p w:rsidR="007E3B20" w:rsidRPr="00205F98" w:rsidRDefault="007E3B20" w:rsidP="007E3B20">
      <w:pPr>
        <w:tabs>
          <w:tab w:val="left" w:pos="851"/>
          <w:tab w:val="left" w:pos="3120"/>
          <w:tab w:val="left" w:pos="4573"/>
        </w:tabs>
        <w:spacing w:before="164" w:after="0" w:line="276" w:lineRule="exact"/>
        <w:ind w:left="284" w:hanging="284"/>
        <w:rPr>
          <w:rFonts w:ascii="Times New Roman" w:hAnsi="Times New Roman" w:cs="Times New Roman"/>
          <w:color w:val="000000"/>
          <w:sz w:val="24"/>
          <w:szCs w:val="24"/>
        </w:rPr>
      </w:pPr>
      <w:r w:rsidRPr="00205F98">
        <w:rPr>
          <w:rFonts w:ascii="Times New Roman" w:hAnsi="Times New Roman" w:cs="Times New Roman"/>
          <w:color w:val="000009"/>
          <w:w w:val="103"/>
          <w:sz w:val="24"/>
          <w:szCs w:val="24"/>
        </w:rPr>
        <w:t xml:space="preserve">• </w:t>
      </w:r>
      <w:r w:rsidRPr="00205F98">
        <w:rPr>
          <w:rFonts w:ascii="Times New Roman" w:hAnsi="Times New Roman" w:cs="Times New Roman"/>
          <w:color w:val="000000"/>
          <w:w w:val="103"/>
          <w:sz w:val="24"/>
          <w:szCs w:val="24"/>
        </w:rPr>
        <w:t xml:space="preserve">  Educativo </w:t>
      </w:r>
      <w:proofErr w:type="gramStart"/>
      <w:r w:rsidRPr="00205F98">
        <w:rPr>
          <w:rFonts w:ascii="Times New Roman" w:hAnsi="Times New Roman" w:cs="Times New Roman"/>
          <w:color w:val="000000"/>
          <w:w w:val="109"/>
          <w:sz w:val="24"/>
          <w:szCs w:val="24"/>
        </w:rPr>
        <w:t>-  didattico</w:t>
      </w:r>
      <w:proofErr w:type="gramEnd"/>
      <w:r w:rsidRPr="00205F98">
        <w:rPr>
          <w:rFonts w:ascii="Times New Roman" w:hAnsi="Times New Roman" w:cs="Times New Roman"/>
          <w:color w:val="000000"/>
          <w:w w:val="109"/>
          <w:sz w:val="24"/>
          <w:szCs w:val="24"/>
        </w:rPr>
        <w:t xml:space="preserve"> </w:t>
      </w:r>
      <w:r w:rsidRPr="00205F98">
        <w:rPr>
          <w:rFonts w:ascii="Times New Roman" w:hAnsi="Times New Roman" w:cs="Times New Roman"/>
          <w:color w:val="000000"/>
          <w:spacing w:val="1"/>
          <w:sz w:val="24"/>
          <w:szCs w:val="24"/>
        </w:rPr>
        <w:t xml:space="preserve">(proposta   di   </w:t>
      </w:r>
      <w:r w:rsidR="000D3FD3" w:rsidRPr="00205F98">
        <w:rPr>
          <w:rFonts w:ascii="Times New Roman" w:hAnsi="Times New Roman" w:cs="Times New Roman"/>
          <w:color w:val="000000"/>
          <w:spacing w:val="1"/>
          <w:sz w:val="24"/>
          <w:szCs w:val="24"/>
        </w:rPr>
        <w:t xml:space="preserve">assegnazione   alla   classe,  </w:t>
      </w:r>
      <w:r w:rsidRPr="00205F98">
        <w:rPr>
          <w:rFonts w:ascii="Times New Roman" w:hAnsi="Times New Roman" w:cs="Times New Roman"/>
          <w:color w:val="000000"/>
          <w:spacing w:val="1"/>
          <w:sz w:val="24"/>
          <w:szCs w:val="24"/>
        </w:rPr>
        <w:t xml:space="preserve">accoglienza, </w:t>
      </w:r>
      <w:r w:rsidRPr="00205F98">
        <w:rPr>
          <w:rFonts w:ascii="Times New Roman" w:hAnsi="Times New Roman" w:cs="Times New Roman"/>
          <w:color w:val="000000"/>
          <w:sz w:val="24"/>
          <w:szCs w:val="24"/>
        </w:rPr>
        <w:t>insegnamento dell’italiano L2, educazione interculturale)</w:t>
      </w:r>
    </w:p>
    <w:p w:rsidR="007E3B20" w:rsidRPr="00205F98" w:rsidRDefault="007E3B20" w:rsidP="00A52967">
      <w:pPr>
        <w:tabs>
          <w:tab w:val="left" w:pos="851"/>
          <w:tab w:val="left" w:pos="3120"/>
          <w:tab w:val="left" w:pos="4573"/>
          <w:tab w:val="right" w:pos="9491"/>
        </w:tabs>
        <w:spacing w:before="164" w:after="0" w:line="276" w:lineRule="exact"/>
        <w:ind w:left="284" w:hanging="284"/>
        <w:rPr>
          <w:rFonts w:ascii="Times New Roman" w:hAnsi="Times New Roman" w:cs="Times New Roman"/>
          <w:color w:val="323232"/>
          <w:sz w:val="40"/>
          <w:szCs w:val="40"/>
        </w:rPr>
      </w:pPr>
      <w:r w:rsidRPr="00205F98">
        <w:rPr>
          <w:rFonts w:ascii="Times New Roman" w:hAnsi="Times New Roman" w:cs="Times New Roman"/>
          <w:color w:val="000009"/>
          <w:spacing w:val="1"/>
          <w:sz w:val="24"/>
          <w:szCs w:val="24"/>
        </w:rPr>
        <w:t xml:space="preserve">• </w:t>
      </w:r>
      <w:r w:rsidRPr="00205F98">
        <w:rPr>
          <w:rFonts w:ascii="Times New Roman" w:hAnsi="Times New Roman" w:cs="Times New Roman"/>
          <w:color w:val="000000"/>
          <w:spacing w:val="1"/>
          <w:sz w:val="24"/>
          <w:szCs w:val="24"/>
        </w:rPr>
        <w:t xml:space="preserve">   Sociale (rapporti e collaborazione con il territorio)</w:t>
      </w:r>
      <w:r w:rsidRPr="00205F98">
        <w:rPr>
          <w:rFonts w:ascii="Times New Roman" w:hAnsi="Times New Roman" w:cs="Times New Roman"/>
          <w:color w:val="323232"/>
          <w:sz w:val="40"/>
          <w:szCs w:val="40"/>
        </w:rPr>
        <w:t xml:space="preserve"> </w:t>
      </w:r>
      <w:r w:rsidR="00A52967" w:rsidRPr="00205F98">
        <w:rPr>
          <w:rFonts w:ascii="Times New Roman" w:hAnsi="Times New Roman" w:cs="Times New Roman"/>
          <w:color w:val="323232"/>
          <w:sz w:val="40"/>
          <w:szCs w:val="40"/>
        </w:rPr>
        <w:tab/>
      </w:r>
    </w:p>
    <w:p w:rsidR="007E3B20" w:rsidRPr="00205F98" w:rsidRDefault="007E3B20" w:rsidP="007E3B20">
      <w:pPr>
        <w:tabs>
          <w:tab w:val="left" w:pos="851"/>
        </w:tabs>
        <w:spacing w:after="0" w:line="240" w:lineRule="exact"/>
        <w:rPr>
          <w:rFonts w:ascii="Times New Roman" w:hAnsi="Times New Roman" w:cs="Times New Roman"/>
          <w:sz w:val="24"/>
        </w:rPr>
      </w:pPr>
    </w:p>
    <w:p w:rsidR="0090604A" w:rsidRDefault="0090604A" w:rsidP="007E3B20">
      <w:pPr>
        <w:tabs>
          <w:tab w:val="left" w:pos="851"/>
        </w:tabs>
        <w:spacing w:before="24" w:after="0" w:line="276" w:lineRule="exact"/>
        <w:rPr>
          <w:rFonts w:ascii="Times New Roman" w:hAnsi="Times New Roman" w:cs="Times New Roman"/>
          <w:b/>
          <w:color w:val="000000"/>
          <w:sz w:val="24"/>
          <w:szCs w:val="24"/>
        </w:rPr>
      </w:pPr>
    </w:p>
    <w:p w:rsidR="007E3B20" w:rsidRPr="00205F98" w:rsidRDefault="007E3B20" w:rsidP="007E3B20">
      <w:pPr>
        <w:tabs>
          <w:tab w:val="left" w:pos="851"/>
        </w:tabs>
        <w:spacing w:before="24" w:after="0" w:line="276" w:lineRule="exact"/>
        <w:rPr>
          <w:rFonts w:ascii="Times New Roman" w:hAnsi="Times New Roman" w:cs="Times New Roman"/>
          <w:b/>
          <w:sz w:val="24"/>
          <w:szCs w:val="24"/>
        </w:rPr>
      </w:pPr>
      <w:r w:rsidRPr="00205F98">
        <w:rPr>
          <w:rFonts w:ascii="Times New Roman" w:hAnsi="Times New Roman" w:cs="Times New Roman"/>
          <w:b/>
          <w:color w:val="000000"/>
          <w:sz w:val="24"/>
          <w:szCs w:val="24"/>
        </w:rPr>
        <w:t>Finalità</w:t>
      </w:r>
    </w:p>
    <w:p w:rsidR="007E3B20" w:rsidRPr="00205F98" w:rsidRDefault="007E3B20" w:rsidP="00627F65">
      <w:pPr>
        <w:tabs>
          <w:tab w:val="left" w:pos="851"/>
        </w:tabs>
        <w:spacing w:before="264" w:after="0" w:line="276" w:lineRule="exact"/>
        <w:jc w:val="both"/>
        <w:rPr>
          <w:rFonts w:ascii="Times New Roman" w:hAnsi="Times New Roman" w:cs="Times New Roman"/>
        </w:rPr>
      </w:pPr>
      <w:r w:rsidRPr="00205F98">
        <w:rPr>
          <w:rFonts w:ascii="Times New Roman" w:hAnsi="Times New Roman" w:cs="Times New Roman"/>
          <w:color w:val="000000"/>
          <w:sz w:val="24"/>
          <w:szCs w:val="24"/>
        </w:rPr>
        <w:t>Mediante il Protocollo di Accoglienza, il Collegio Docenti si propone di:</w:t>
      </w:r>
    </w:p>
    <w:p w:rsidR="007E3B20" w:rsidRPr="00205F98" w:rsidRDefault="007E3B20" w:rsidP="00627F65">
      <w:pPr>
        <w:tabs>
          <w:tab w:val="left" w:pos="0"/>
        </w:tabs>
        <w:spacing w:before="268" w:after="0" w:line="320" w:lineRule="exact"/>
        <w:ind w:left="284" w:right="941" w:hanging="284"/>
        <w:jc w:val="both"/>
        <w:rPr>
          <w:rFonts w:ascii="Times New Roman" w:hAnsi="Times New Roman" w:cs="Times New Roman"/>
        </w:rPr>
      </w:pPr>
      <w:r w:rsidRPr="00205F98">
        <w:rPr>
          <w:rFonts w:ascii="Times New Roman" w:hAnsi="Times New Roman" w:cs="Times New Roman"/>
          <w:color w:val="000009"/>
          <w:w w:val="103"/>
          <w:sz w:val="24"/>
          <w:szCs w:val="24"/>
        </w:rPr>
        <w:t xml:space="preserve">• </w:t>
      </w:r>
      <w:r w:rsidRPr="00205F98">
        <w:rPr>
          <w:rFonts w:ascii="Times New Roman" w:hAnsi="Times New Roman" w:cs="Times New Roman"/>
          <w:color w:val="000000"/>
          <w:w w:val="103"/>
          <w:sz w:val="24"/>
          <w:szCs w:val="24"/>
        </w:rPr>
        <w:t xml:space="preserve">  Definire pratiche condivise all’interno dell’Istituto, in tema di accoglienza di alunni </w:t>
      </w:r>
      <w:r w:rsidRPr="00205F98">
        <w:rPr>
          <w:rFonts w:ascii="Times New Roman" w:hAnsi="Times New Roman" w:cs="Times New Roman"/>
        </w:rPr>
        <w:br/>
      </w:r>
      <w:r w:rsidRPr="00205F98">
        <w:rPr>
          <w:rFonts w:ascii="Times New Roman" w:hAnsi="Times New Roman" w:cs="Times New Roman"/>
          <w:color w:val="000000"/>
          <w:sz w:val="24"/>
          <w:szCs w:val="24"/>
        </w:rPr>
        <w:t>stranieri</w:t>
      </w:r>
    </w:p>
    <w:p w:rsidR="007E3B20" w:rsidRPr="00205F98" w:rsidRDefault="007E3B20" w:rsidP="00627F65">
      <w:pPr>
        <w:tabs>
          <w:tab w:val="left" w:pos="0"/>
        </w:tabs>
        <w:spacing w:before="157" w:after="0" w:line="300" w:lineRule="exact"/>
        <w:ind w:left="284" w:right="938" w:hanging="284"/>
        <w:jc w:val="both"/>
        <w:rPr>
          <w:rFonts w:ascii="Times New Roman" w:hAnsi="Times New Roman" w:cs="Times New Roman"/>
        </w:rPr>
      </w:pPr>
      <w:r w:rsidRPr="00205F98">
        <w:rPr>
          <w:rFonts w:ascii="Times New Roman" w:hAnsi="Times New Roman" w:cs="Times New Roman"/>
          <w:color w:val="000009"/>
          <w:spacing w:val="1"/>
          <w:sz w:val="24"/>
          <w:szCs w:val="24"/>
        </w:rPr>
        <w:t xml:space="preserve">• </w:t>
      </w:r>
      <w:r w:rsidRPr="00205F98">
        <w:rPr>
          <w:rFonts w:ascii="Times New Roman" w:hAnsi="Times New Roman" w:cs="Times New Roman"/>
          <w:color w:val="000000"/>
          <w:spacing w:val="1"/>
          <w:sz w:val="24"/>
          <w:szCs w:val="24"/>
        </w:rPr>
        <w:t xml:space="preserve">  Facilitare l’ingresso a scuola degli alunni di altra nazionalità nel sistema scolastico e </w:t>
      </w:r>
      <w:r w:rsidRPr="00205F98">
        <w:rPr>
          <w:rFonts w:ascii="Times New Roman" w:hAnsi="Times New Roman" w:cs="Times New Roman"/>
        </w:rPr>
        <w:br/>
      </w:r>
      <w:r w:rsidRPr="00205F98">
        <w:rPr>
          <w:rFonts w:ascii="Times New Roman" w:hAnsi="Times New Roman" w:cs="Times New Roman"/>
          <w:color w:val="000000"/>
          <w:spacing w:val="1"/>
          <w:sz w:val="24"/>
          <w:szCs w:val="24"/>
        </w:rPr>
        <w:t>sociale e sostenerli nella fase di adattamento al nuovo contesto</w:t>
      </w:r>
    </w:p>
    <w:p w:rsidR="007E3B20" w:rsidRPr="00205F98" w:rsidRDefault="007E3B20" w:rsidP="00627F65">
      <w:pPr>
        <w:tabs>
          <w:tab w:val="left" w:pos="0"/>
        </w:tabs>
        <w:spacing w:before="144" w:after="0" w:line="320" w:lineRule="exact"/>
        <w:ind w:left="284" w:right="946" w:hanging="284"/>
        <w:jc w:val="both"/>
        <w:rPr>
          <w:rFonts w:ascii="Times New Roman" w:hAnsi="Times New Roman" w:cs="Times New Roman"/>
        </w:rPr>
      </w:pPr>
      <w:r w:rsidRPr="00205F98">
        <w:rPr>
          <w:rFonts w:ascii="Times New Roman" w:hAnsi="Times New Roman" w:cs="Times New Roman"/>
          <w:color w:val="000009"/>
          <w:spacing w:val="1"/>
          <w:sz w:val="24"/>
          <w:szCs w:val="24"/>
        </w:rPr>
        <w:t xml:space="preserve">• </w:t>
      </w:r>
      <w:r w:rsidRPr="00205F98">
        <w:rPr>
          <w:rFonts w:ascii="Times New Roman" w:hAnsi="Times New Roman" w:cs="Times New Roman"/>
          <w:color w:val="000000"/>
          <w:spacing w:val="1"/>
          <w:sz w:val="24"/>
          <w:szCs w:val="24"/>
        </w:rPr>
        <w:t xml:space="preserve">  Favorire un clima di accoglienza e attenzione alle relazioni che prevenga e rimuova </w:t>
      </w:r>
      <w:r w:rsidRPr="00205F98">
        <w:rPr>
          <w:rFonts w:ascii="Times New Roman" w:hAnsi="Times New Roman" w:cs="Times New Roman"/>
        </w:rPr>
        <w:br/>
      </w:r>
      <w:r w:rsidRPr="00205F98">
        <w:rPr>
          <w:rFonts w:ascii="Times New Roman" w:hAnsi="Times New Roman" w:cs="Times New Roman"/>
          <w:color w:val="000000"/>
          <w:sz w:val="24"/>
          <w:szCs w:val="24"/>
        </w:rPr>
        <w:t>eventuali ostacoli ed offra pari opportunità</w:t>
      </w:r>
    </w:p>
    <w:p w:rsidR="007E3B20" w:rsidRPr="00205F98" w:rsidRDefault="007E3B20" w:rsidP="00627F65">
      <w:pPr>
        <w:tabs>
          <w:tab w:val="left" w:pos="0"/>
        </w:tabs>
        <w:spacing w:before="177" w:after="0" w:line="276" w:lineRule="exact"/>
        <w:ind w:left="284" w:hanging="284"/>
        <w:jc w:val="both"/>
        <w:rPr>
          <w:rFonts w:ascii="Times New Roman" w:hAnsi="Times New Roman" w:cs="Times New Roman"/>
        </w:rPr>
      </w:pPr>
      <w:r w:rsidRPr="00205F98">
        <w:rPr>
          <w:rFonts w:ascii="Times New Roman" w:hAnsi="Times New Roman" w:cs="Times New Roman"/>
          <w:color w:val="000009"/>
          <w:spacing w:val="1"/>
          <w:sz w:val="24"/>
          <w:szCs w:val="24"/>
        </w:rPr>
        <w:t xml:space="preserve">• </w:t>
      </w:r>
      <w:r w:rsidRPr="00205F98">
        <w:rPr>
          <w:rFonts w:ascii="Times New Roman" w:hAnsi="Times New Roman" w:cs="Times New Roman"/>
          <w:color w:val="000000"/>
          <w:spacing w:val="1"/>
          <w:sz w:val="24"/>
          <w:szCs w:val="24"/>
        </w:rPr>
        <w:t xml:space="preserve">  Costruire un contesto favorevole all’incontro tra varie culture</w:t>
      </w:r>
    </w:p>
    <w:p w:rsidR="007E3B20" w:rsidRPr="00205F98" w:rsidRDefault="007E3B20" w:rsidP="00627F65">
      <w:pPr>
        <w:tabs>
          <w:tab w:val="left" w:pos="0"/>
        </w:tabs>
        <w:spacing w:before="164" w:after="0" w:line="276" w:lineRule="exact"/>
        <w:ind w:left="284" w:hanging="284"/>
        <w:jc w:val="both"/>
        <w:rPr>
          <w:rFonts w:ascii="Times New Roman" w:hAnsi="Times New Roman" w:cs="Times New Roman"/>
        </w:rPr>
      </w:pPr>
      <w:r w:rsidRPr="00205F98">
        <w:rPr>
          <w:rFonts w:ascii="Times New Roman" w:hAnsi="Times New Roman" w:cs="Times New Roman"/>
          <w:color w:val="000009"/>
          <w:spacing w:val="1"/>
          <w:sz w:val="24"/>
          <w:szCs w:val="24"/>
        </w:rPr>
        <w:t xml:space="preserve">• </w:t>
      </w:r>
      <w:r w:rsidRPr="00205F98">
        <w:rPr>
          <w:rFonts w:ascii="Times New Roman" w:hAnsi="Times New Roman" w:cs="Times New Roman"/>
          <w:color w:val="000000"/>
          <w:spacing w:val="1"/>
          <w:sz w:val="24"/>
          <w:szCs w:val="24"/>
        </w:rPr>
        <w:t xml:space="preserve">  Entrare in relazione con la famiglia immigrata</w:t>
      </w:r>
    </w:p>
    <w:p w:rsidR="007E3B20" w:rsidRPr="00205F98" w:rsidRDefault="007E3B20" w:rsidP="00627F65">
      <w:pPr>
        <w:tabs>
          <w:tab w:val="left" w:pos="0"/>
        </w:tabs>
        <w:spacing w:before="148" w:after="0" w:line="320" w:lineRule="exact"/>
        <w:ind w:left="284" w:right="935" w:hanging="284"/>
        <w:jc w:val="both"/>
        <w:rPr>
          <w:rFonts w:ascii="Times New Roman" w:hAnsi="Times New Roman" w:cs="Times New Roman"/>
        </w:rPr>
      </w:pPr>
      <w:r w:rsidRPr="00205F98">
        <w:rPr>
          <w:rFonts w:ascii="Times New Roman" w:hAnsi="Times New Roman" w:cs="Times New Roman"/>
          <w:color w:val="000009"/>
          <w:spacing w:val="1"/>
          <w:sz w:val="24"/>
          <w:szCs w:val="24"/>
        </w:rPr>
        <w:t xml:space="preserve">• </w:t>
      </w:r>
      <w:r w:rsidRPr="00205F98">
        <w:rPr>
          <w:rFonts w:ascii="Times New Roman" w:hAnsi="Times New Roman" w:cs="Times New Roman"/>
          <w:color w:val="000000"/>
          <w:spacing w:val="1"/>
          <w:sz w:val="24"/>
          <w:szCs w:val="24"/>
        </w:rPr>
        <w:t xml:space="preserve">  Promuovere la comunicazione e la collaborazione tra scuole e tra scuola e territorio </w:t>
      </w:r>
      <w:r w:rsidRPr="00205F98">
        <w:rPr>
          <w:rFonts w:ascii="Times New Roman" w:hAnsi="Times New Roman" w:cs="Times New Roman"/>
          <w:color w:val="000000"/>
          <w:w w:val="102"/>
          <w:sz w:val="24"/>
          <w:szCs w:val="24"/>
        </w:rPr>
        <w:t xml:space="preserve">sui temi dell’accoglienza e dell’educazione interculturale, nell’ottica di un sistema </w:t>
      </w:r>
      <w:r w:rsidRPr="00205F98">
        <w:rPr>
          <w:rFonts w:ascii="Times New Roman" w:hAnsi="Times New Roman" w:cs="Times New Roman"/>
          <w:color w:val="000000"/>
          <w:sz w:val="24"/>
          <w:szCs w:val="24"/>
        </w:rPr>
        <w:t>formativo integrato</w:t>
      </w:r>
    </w:p>
    <w:p w:rsidR="007E3B20" w:rsidRPr="00205F98" w:rsidRDefault="007E3B20" w:rsidP="00627F65">
      <w:pPr>
        <w:tabs>
          <w:tab w:val="left" w:pos="851"/>
        </w:tabs>
        <w:spacing w:after="0" w:line="276" w:lineRule="exact"/>
        <w:jc w:val="both"/>
        <w:rPr>
          <w:rFonts w:ascii="Times New Roman" w:hAnsi="Times New Roman" w:cs="Times New Roman"/>
          <w:sz w:val="24"/>
          <w:szCs w:val="24"/>
        </w:rPr>
      </w:pPr>
    </w:p>
    <w:p w:rsidR="0090604A" w:rsidRDefault="0090604A" w:rsidP="00627F65">
      <w:pPr>
        <w:tabs>
          <w:tab w:val="left" w:pos="851"/>
        </w:tabs>
        <w:spacing w:before="1" w:after="0" w:line="276" w:lineRule="exact"/>
        <w:jc w:val="both"/>
        <w:rPr>
          <w:rFonts w:ascii="Times New Roman" w:hAnsi="Times New Roman" w:cs="Times New Roman"/>
          <w:b/>
          <w:color w:val="000000"/>
          <w:sz w:val="24"/>
          <w:szCs w:val="24"/>
        </w:rPr>
      </w:pPr>
    </w:p>
    <w:p w:rsidR="007E3B20" w:rsidRPr="00205F98" w:rsidRDefault="007E3B20" w:rsidP="00627F65">
      <w:pPr>
        <w:tabs>
          <w:tab w:val="left" w:pos="851"/>
        </w:tabs>
        <w:spacing w:before="1" w:after="0" w:line="276" w:lineRule="exact"/>
        <w:jc w:val="both"/>
        <w:rPr>
          <w:rFonts w:ascii="Times New Roman" w:hAnsi="Times New Roman" w:cs="Times New Roman"/>
          <w:b/>
        </w:rPr>
      </w:pPr>
      <w:r w:rsidRPr="00205F98">
        <w:rPr>
          <w:rFonts w:ascii="Times New Roman" w:hAnsi="Times New Roman" w:cs="Times New Roman"/>
          <w:b/>
          <w:color w:val="000000"/>
          <w:sz w:val="24"/>
          <w:szCs w:val="24"/>
        </w:rPr>
        <w:t>Contenuti</w:t>
      </w:r>
    </w:p>
    <w:p w:rsidR="007E3B20" w:rsidRPr="00205F98" w:rsidRDefault="007E3B20" w:rsidP="00627F65">
      <w:pPr>
        <w:tabs>
          <w:tab w:val="left" w:pos="851"/>
        </w:tabs>
        <w:spacing w:before="164" w:after="0" w:line="276" w:lineRule="exact"/>
        <w:jc w:val="both"/>
        <w:rPr>
          <w:rFonts w:ascii="Times New Roman" w:hAnsi="Times New Roman" w:cs="Times New Roman"/>
        </w:rPr>
      </w:pPr>
      <w:r w:rsidRPr="00205F98">
        <w:rPr>
          <w:rFonts w:ascii="Times New Roman" w:hAnsi="Times New Roman" w:cs="Times New Roman"/>
          <w:color w:val="000000"/>
          <w:sz w:val="24"/>
          <w:szCs w:val="24"/>
        </w:rPr>
        <w:t>Il protocollo di accoglienza:</w:t>
      </w:r>
    </w:p>
    <w:p w:rsidR="007E3B20" w:rsidRPr="00205F98" w:rsidRDefault="007E3B20" w:rsidP="00627F65">
      <w:pPr>
        <w:tabs>
          <w:tab w:val="left" w:pos="851"/>
        </w:tabs>
        <w:spacing w:before="164" w:after="0" w:line="276" w:lineRule="exact"/>
        <w:jc w:val="both"/>
        <w:rPr>
          <w:rFonts w:ascii="Times New Roman" w:hAnsi="Times New Roman" w:cs="Times New Roman"/>
        </w:rPr>
      </w:pPr>
      <w:r w:rsidRPr="00205F98">
        <w:rPr>
          <w:rFonts w:ascii="Times New Roman" w:hAnsi="Times New Roman" w:cs="Times New Roman"/>
          <w:color w:val="000009"/>
          <w:spacing w:val="1"/>
          <w:sz w:val="24"/>
          <w:szCs w:val="24"/>
        </w:rPr>
        <w:t xml:space="preserve">• </w:t>
      </w:r>
      <w:r w:rsidRPr="00205F98">
        <w:rPr>
          <w:rFonts w:ascii="Times New Roman" w:hAnsi="Times New Roman" w:cs="Times New Roman"/>
          <w:color w:val="000000"/>
          <w:spacing w:val="1"/>
          <w:sz w:val="24"/>
          <w:szCs w:val="24"/>
        </w:rPr>
        <w:t xml:space="preserve">  Prevede la costituzione di una Commissione di Accoglienza Alunni Stranieri</w:t>
      </w:r>
    </w:p>
    <w:p w:rsidR="007E3B20" w:rsidRPr="00205F98" w:rsidRDefault="007E3B20" w:rsidP="00627F65">
      <w:pPr>
        <w:tabs>
          <w:tab w:val="left" w:pos="851"/>
          <w:tab w:val="left" w:pos="1853"/>
        </w:tabs>
        <w:spacing w:before="148" w:after="0" w:line="320" w:lineRule="exact"/>
        <w:ind w:left="284" w:right="938" w:hanging="284"/>
        <w:jc w:val="both"/>
        <w:rPr>
          <w:rFonts w:ascii="Times New Roman" w:hAnsi="Times New Roman" w:cs="Times New Roman"/>
        </w:rPr>
      </w:pPr>
      <w:r w:rsidRPr="00205F98">
        <w:rPr>
          <w:rFonts w:ascii="Times New Roman" w:hAnsi="Times New Roman" w:cs="Times New Roman"/>
          <w:color w:val="000009"/>
          <w:w w:val="105"/>
          <w:sz w:val="24"/>
          <w:szCs w:val="24"/>
        </w:rPr>
        <w:t xml:space="preserve">• </w:t>
      </w:r>
      <w:r w:rsidRPr="00205F98">
        <w:rPr>
          <w:rFonts w:ascii="Times New Roman" w:hAnsi="Times New Roman" w:cs="Times New Roman"/>
          <w:color w:val="000000"/>
          <w:w w:val="105"/>
          <w:sz w:val="24"/>
          <w:szCs w:val="24"/>
        </w:rPr>
        <w:t xml:space="preserve">  Contiene criteri ed indicazioni riguardanti l’iscrizione e l’inserimento degli alunni </w:t>
      </w:r>
      <w:r w:rsidRPr="00205F98">
        <w:rPr>
          <w:rFonts w:ascii="Times New Roman" w:hAnsi="Times New Roman" w:cs="Times New Roman"/>
          <w:color w:val="000000"/>
          <w:sz w:val="24"/>
          <w:szCs w:val="24"/>
        </w:rPr>
        <w:t>stranieri</w:t>
      </w:r>
    </w:p>
    <w:p w:rsidR="007E3B20" w:rsidRPr="00205F98" w:rsidRDefault="007E3B20" w:rsidP="00627F65">
      <w:pPr>
        <w:tabs>
          <w:tab w:val="left" w:pos="851"/>
        </w:tabs>
        <w:spacing w:before="157" w:after="0" w:line="276" w:lineRule="exact"/>
        <w:ind w:left="284" w:hanging="284"/>
        <w:jc w:val="both"/>
        <w:rPr>
          <w:rFonts w:ascii="Times New Roman" w:hAnsi="Times New Roman" w:cs="Times New Roman"/>
        </w:rPr>
      </w:pPr>
      <w:r w:rsidRPr="00205F98">
        <w:rPr>
          <w:rFonts w:ascii="Times New Roman" w:hAnsi="Times New Roman" w:cs="Times New Roman"/>
          <w:color w:val="000009"/>
          <w:spacing w:val="1"/>
          <w:sz w:val="24"/>
          <w:szCs w:val="24"/>
        </w:rPr>
        <w:lastRenderedPageBreak/>
        <w:t xml:space="preserve">• </w:t>
      </w:r>
      <w:r w:rsidRPr="00205F98">
        <w:rPr>
          <w:rFonts w:ascii="Times New Roman" w:hAnsi="Times New Roman" w:cs="Times New Roman"/>
          <w:color w:val="000000"/>
          <w:spacing w:val="1"/>
          <w:sz w:val="24"/>
          <w:szCs w:val="24"/>
        </w:rPr>
        <w:t xml:space="preserve">  Traccia fasi e modalità dell’accoglienza a scuola</w:t>
      </w:r>
    </w:p>
    <w:p w:rsidR="007E3B20" w:rsidRPr="00205F98" w:rsidRDefault="007E3B20" w:rsidP="00627F65">
      <w:pPr>
        <w:tabs>
          <w:tab w:val="left" w:pos="851"/>
        </w:tabs>
        <w:spacing w:before="184" w:after="0" w:line="276" w:lineRule="exact"/>
        <w:ind w:left="284" w:hanging="284"/>
        <w:jc w:val="both"/>
        <w:rPr>
          <w:rFonts w:ascii="Times New Roman" w:hAnsi="Times New Roman" w:cs="Times New Roman"/>
        </w:rPr>
      </w:pPr>
      <w:r w:rsidRPr="00205F98">
        <w:rPr>
          <w:rFonts w:ascii="Times New Roman" w:hAnsi="Times New Roman" w:cs="Times New Roman"/>
          <w:color w:val="000009"/>
          <w:spacing w:val="1"/>
          <w:sz w:val="24"/>
          <w:szCs w:val="24"/>
        </w:rPr>
        <w:t xml:space="preserve">• </w:t>
      </w:r>
      <w:r w:rsidRPr="00205F98">
        <w:rPr>
          <w:rFonts w:ascii="Times New Roman" w:hAnsi="Times New Roman" w:cs="Times New Roman"/>
          <w:color w:val="000000"/>
          <w:spacing w:val="1"/>
          <w:sz w:val="24"/>
          <w:szCs w:val="24"/>
        </w:rPr>
        <w:t xml:space="preserve">  Definisce compiti e ruoli degli operatori che partecipano a tale processo</w:t>
      </w:r>
    </w:p>
    <w:p w:rsidR="007E3B20" w:rsidRPr="00205F98" w:rsidRDefault="007E3B20" w:rsidP="00627F65">
      <w:pPr>
        <w:tabs>
          <w:tab w:val="left" w:pos="851"/>
          <w:tab w:val="left" w:pos="1853"/>
        </w:tabs>
        <w:spacing w:before="148" w:after="0" w:line="320" w:lineRule="exact"/>
        <w:ind w:left="284" w:right="939" w:hanging="284"/>
        <w:jc w:val="both"/>
        <w:rPr>
          <w:rFonts w:ascii="Times New Roman" w:hAnsi="Times New Roman" w:cs="Times New Roman"/>
        </w:rPr>
      </w:pPr>
      <w:r w:rsidRPr="00205F98">
        <w:rPr>
          <w:rFonts w:ascii="Times New Roman" w:hAnsi="Times New Roman" w:cs="Times New Roman"/>
          <w:color w:val="000009"/>
          <w:w w:val="103"/>
          <w:sz w:val="24"/>
          <w:szCs w:val="24"/>
        </w:rPr>
        <w:t xml:space="preserve">• </w:t>
      </w:r>
      <w:r w:rsidRPr="00205F98">
        <w:rPr>
          <w:rFonts w:ascii="Times New Roman" w:hAnsi="Times New Roman" w:cs="Times New Roman"/>
          <w:color w:val="000000"/>
          <w:w w:val="103"/>
          <w:sz w:val="24"/>
          <w:szCs w:val="24"/>
        </w:rPr>
        <w:t xml:space="preserve">  Propone modalità di interventi per l’apprendimento dell’italiano L2 e dei contenuti </w:t>
      </w:r>
      <w:r w:rsidRPr="00205F98">
        <w:rPr>
          <w:rFonts w:ascii="Times New Roman" w:hAnsi="Times New Roman" w:cs="Times New Roman"/>
          <w:color w:val="000000"/>
          <w:sz w:val="24"/>
          <w:szCs w:val="24"/>
        </w:rPr>
        <w:t>curricolari</w:t>
      </w:r>
    </w:p>
    <w:p w:rsidR="005B536D" w:rsidRDefault="005B536D" w:rsidP="00627F65">
      <w:pPr>
        <w:tabs>
          <w:tab w:val="left" w:pos="851"/>
        </w:tabs>
        <w:spacing w:before="25" w:after="0" w:line="276" w:lineRule="exact"/>
        <w:jc w:val="both"/>
        <w:rPr>
          <w:rFonts w:ascii="Times New Roman" w:hAnsi="Times New Roman" w:cs="Times New Roman"/>
          <w:b/>
          <w:color w:val="000000"/>
          <w:sz w:val="24"/>
          <w:szCs w:val="24"/>
        </w:rPr>
      </w:pPr>
    </w:p>
    <w:p w:rsidR="005B536D" w:rsidRDefault="005B536D" w:rsidP="00627F65">
      <w:pPr>
        <w:tabs>
          <w:tab w:val="left" w:pos="851"/>
        </w:tabs>
        <w:spacing w:before="25" w:after="0" w:line="276" w:lineRule="exact"/>
        <w:jc w:val="both"/>
        <w:rPr>
          <w:rFonts w:ascii="Times New Roman" w:hAnsi="Times New Roman" w:cs="Times New Roman"/>
          <w:b/>
          <w:color w:val="000000"/>
          <w:sz w:val="24"/>
          <w:szCs w:val="24"/>
        </w:rPr>
      </w:pPr>
    </w:p>
    <w:p w:rsidR="005B536D" w:rsidRDefault="005B536D" w:rsidP="00627F65">
      <w:pPr>
        <w:tabs>
          <w:tab w:val="left" w:pos="851"/>
        </w:tabs>
        <w:spacing w:before="25" w:after="0" w:line="276" w:lineRule="exact"/>
        <w:jc w:val="both"/>
        <w:rPr>
          <w:rFonts w:ascii="Times New Roman" w:hAnsi="Times New Roman" w:cs="Times New Roman"/>
          <w:b/>
          <w:color w:val="000000"/>
          <w:sz w:val="24"/>
          <w:szCs w:val="24"/>
        </w:rPr>
      </w:pPr>
    </w:p>
    <w:p w:rsidR="007E3B20" w:rsidRPr="005B536D" w:rsidRDefault="007E3B20" w:rsidP="00627F65">
      <w:pPr>
        <w:tabs>
          <w:tab w:val="left" w:pos="851"/>
        </w:tabs>
        <w:spacing w:before="25" w:after="0" w:line="276" w:lineRule="exact"/>
        <w:jc w:val="both"/>
        <w:rPr>
          <w:rFonts w:ascii="Times New Roman" w:hAnsi="Times New Roman" w:cs="Times New Roman"/>
          <w:b/>
          <w:sz w:val="28"/>
          <w:szCs w:val="28"/>
        </w:rPr>
      </w:pPr>
      <w:r w:rsidRPr="005B536D">
        <w:rPr>
          <w:rFonts w:ascii="Times New Roman" w:hAnsi="Times New Roman" w:cs="Times New Roman"/>
          <w:b/>
          <w:color w:val="000000"/>
          <w:sz w:val="28"/>
          <w:szCs w:val="28"/>
        </w:rPr>
        <w:t>I soggetti coinvolti</w:t>
      </w:r>
    </w:p>
    <w:p w:rsidR="007E3B20" w:rsidRPr="00205F98" w:rsidRDefault="007E3B20" w:rsidP="00627F65">
      <w:pPr>
        <w:tabs>
          <w:tab w:val="left" w:pos="851"/>
        </w:tabs>
        <w:spacing w:before="128" w:after="0" w:line="320" w:lineRule="exact"/>
        <w:ind w:right="940"/>
        <w:jc w:val="both"/>
        <w:rPr>
          <w:rFonts w:ascii="Times New Roman" w:hAnsi="Times New Roman" w:cs="Times New Roman"/>
        </w:rPr>
      </w:pPr>
      <w:r w:rsidRPr="00205F98">
        <w:rPr>
          <w:rFonts w:ascii="Times New Roman" w:hAnsi="Times New Roman" w:cs="Times New Roman"/>
          <w:color w:val="000000"/>
          <w:sz w:val="24"/>
          <w:szCs w:val="24"/>
        </w:rPr>
        <w:t>L'adozione del Protocollo impegna tutti i docenti della Scuola ad un'assunzione collegiale di responsabilità.</w:t>
      </w:r>
    </w:p>
    <w:p w:rsidR="007E3B20" w:rsidRPr="00205F98" w:rsidRDefault="007E3B20" w:rsidP="00627F65">
      <w:pPr>
        <w:tabs>
          <w:tab w:val="left" w:pos="851"/>
        </w:tabs>
        <w:spacing w:before="120" w:after="0" w:line="320" w:lineRule="exact"/>
        <w:ind w:right="943"/>
        <w:jc w:val="both"/>
        <w:rPr>
          <w:rFonts w:ascii="Times New Roman" w:hAnsi="Times New Roman" w:cs="Times New Roman"/>
        </w:rPr>
      </w:pPr>
      <w:r w:rsidRPr="00205F98">
        <w:rPr>
          <w:rFonts w:ascii="Times New Roman" w:hAnsi="Times New Roman" w:cs="Times New Roman"/>
          <w:color w:val="000000"/>
          <w:sz w:val="24"/>
          <w:szCs w:val="24"/>
        </w:rPr>
        <w:t xml:space="preserve">Gli insegnanti costruiscono un contesto favorevole all'Intercultura e all'ascolto delle diverse </w:t>
      </w:r>
      <w:r w:rsidRPr="00205F98">
        <w:rPr>
          <w:rFonts w:ascii="Times New Roman" w:hAnsi="Times New Roman" w:cs="Times New Roman"/>
          <w:color w:val="000000"/>
          <w:spacing w:val="2"/>
          <w:sz w:val="24"/>
          <w:szCs w:val="24"/>
        </w:rPr>
        <w:t xml:space="preserve">storie personali e promuovono una reale collaborazione tra scuola e territorio. L'adozione </w:t>
      </w:r>
      <w:r w:rsidRPr="00205F98">
        <w:rPr>
          <w:rFonts w:ascii="Times New Roman" w:hAnsi="Times New Roman" w:cs="Times New Roman"/>
          <w:color w:val="000000"/>
          <w:spacing w:val="-1"/>
          <w:sz w:val="24"/>
          <w:szCs w:val="24"/>
        </w:rPr>
        <w:t>del Protocollo impegna tutti i soggetti coinvolti a operare in collaborazione per ottimizzare le risorse e a adottare forme di comunicazione efficaci.</w:t>
      </w:r>
    </w:p>
    <w:p w:rsidR="007E3B20" w:rsidRPr="00205F98" w:rsidRDefault="007E3B20" w:rsidP="00627F65">
      <w:pPr>
        <w:tabs>
          <w:tab w:val="left" w:pos="851"/>
        </w:tabs>
        <w:spacing w:before="137" w:after="0" w:line="276" w:lineRule="exact"/>
        <w:jc w:val="both"/>
        <w:rPr>
          <w:rFonts w:ascii="Times New Roman" w:hAnsi="Times New Roman" w:cs="Times New Roman"/>
        </w:rPr>
      </w:pPr>
      <w:r w:rsidRPr="00205F98">
        <w:rPr>
          <w:rFonts w:ascii="Times New Roman" w:hAnsi="Times New Roman" w:cs="Times New Roman"/>
          <w:color w:val="000000"/>
          <w:sz w:val="24"/>
          <w:szCs w:val="24"/>
        </w:rPr>
        <w:t>I singoli obiettivi definiti dal protocollo vengono realizzati di volta in volta:</w:t>
      </w:r>
    </w:p>
    <w:p w:rsidR="007E3B20" w:rsidRPr="00205F98" w:rsidRDefault="007E3B20" w:rsidP="00627F65">
      <w:pPr>
        <w:tabs>
          <w:tab w:val="left" w:pos="851"/>
        </w:tabs>
        <w:spacing w:before="184" w:after="0" w:line="276" w:lineRule="exact"/>
        <w:jc w:val="both"/>
        <w:rPr>
          <w:rFonts w:ascii="Times New Roman" w:hAnsi="Times New Roman" w:cs="Times New Roman"/>
        </w:rPr>
      </w:pPr>
      <w:r w:rsidRPr="00205F98">
        <w:rPr>
          <w:rFonts w:ascii="Times New Roman" w:hAnsi="Times New Roman" w:cs="Times New Roman"/>
          <w:color w:val="000000"/>
          <w:spacing w:val="1"/>
          <w:sz w:val="24"/>
          <w:szCs w:val="24"/>
        </w:rPr>
        <w:t>•   dal Dirigente scolastico;</w:t>
      </w:r>
    </w:p>
    <w:p w:rsidR="007E3B20" w:rsidRPr="00205F98" w:rsidRDefault="007E3B20" w:rsidP="00627F65">
      <w:pPr>
        <w:tabs>
          <w:tab w:val="left" w:pos="851"/>
        </w:tabs>
        <w:spacing w:before="164" w:after="0" w:line="276" w:lineRule="exact"/>
        <w:jc w:val="both"/>
        <w:rPr>
          <w:rFonts w:ascii="Times New Roman" w:hAnsi="Times New Roman" w:cs="Times New Roman"/>
        </w:rPr>
      </w:pPr>
      <w:r w:rsidRPr="00205F98">
        <w:rPr>
          <w:rFonts w:ascii="Times New Roman" w:hAnsi="Times New Roman" w:cs="Times New Roman"/>
          <w:color w:val="000000"/>
          <w:spacing w:val="1"/>
          <w:sz w:val="24"/>
          <w:szCs w:val="24"/>
        </w:rPr>
        <w:t>•   dalla Commissione accoglienza stranieri;</w:t>
      </w:r>
    </w:p>
    <w:p w:rsidR="007E3B20" w:rsidRPr="00205F98" w:rsidRDefault="007E3B20" w:rsidP="00627F65">
      <w:pPr>
        <w:tabs>
          <w:tab w:val="left" w:pos="851"/>
        </w:tabs>
        <w:spacing w:before="164" w:after="0" w:line="276" w:lineRule="exact"/>
        <w:jc w:val="both"/>
        <w:rPr>
          <w:rFonts w:ascii="Times New Roman" w:hAnsi="Times New Roman" w:cs="Times New Roman"/>
        </w:rPr>
      </w:pPr>
      <w:r w:rsidRPr="00205F98">
        <w:rPr>
          <w:rFonts w:ascii="Times New Roman" w:hAnsi="Times New Roman" w:cs="Times New Roman"/>
          <w:color w:val="000000"/>
          <w:spacing w:val="1"/>
          <w:sz w:val="24"/>
          <w:szCs w:val="24"/>
        </w:rPr>
        <w:t>•   dagli Uffici di Segreteria;</w:t>
      </w:r>
    </w:p>
    <w:p w:rsidR="007E3B20" w:rsidRPr="00205F98" w:rsidRDefault="007E3B20" w:rsidP="00627F65">
      <w:pPr>
        <w:tabs>
          <w:tab w:val="left" w:pos="851"/>
        </w:tabs>
        <w:spacing w:after="0" w:line="240" w:lineRule="exact"/>
        <w:jc w:val="both"/>
        <w:rPr>
          <w:sz w:val="12"/>
          <w:szCs w:val="12"/>
        </w:rPr>
      </w:pPr>
    </w:p>
    <w:p w:rsidR="007E3B20" w:rsidRPr="00205F98" w:rsidRDefault="007E3B20" w:rsidP="00627F65">
      <w:pPr>
        <w:tabs>
          <w:tab w:val="left" w:pos="851"/>
        </w:tabs>
        <w:spacing w:before="24" w:after="0" w:line="276" w:lineRule="exact"/>
        <w:jc w:val="both"/>
        <w:rPr>
          <w:rFonts w:ascii="Times New Roman" w:hAnsi="Times New Roman" w:cs="Times New Roman"/>
        </w:rPr>
      </w:pPr>
      <w:r w:rsidRPr="00205F98">
        <w:rPr>
          <w:rFonts w:ascii="Times New Roman" w:hAnsi="Times New Roman" w:cs="Times New Roman"/>
          <w:color w:val="000000"/>
          <w:spacing w:val="1"/>
          <w:sz w:val="24"/>
          <w:szCs w:val="24"/>
        </w:rPr>
        <w:t>•   dal docente referente Intercultura;</w:t>
      </w:r>
    </w:p>
    <w:p w:rsidR="007E3B20" w:rsidRPr="00205F98" w:rsidRDefault="007E3B20" w:rsidP="00627F65">
      <w:pPr>
        <w:tabs>
          <w:tab w:val="left" w:pos="851"/>
        </w:tabs>
        <w:spacing w:before="164" w:after="0" w:line="276" w:lineRule="exact"/>
        <w:jc w:val="both"/>
        <w:rPr>
          <w:rFonts w:ascii="Times New Roman" w:hAnsi="Times New Roman" w:cs="Times New Roman"/>
        </w:rPr>
      </w:pPr>
      <w:r w:rsidRPr="00205F98">
        <w:rPr>
          <w:rFonts w:ascii="Times New Roman" w:hAnsi="Times New Roman" w:cs="Times New Roman"/>
          <w:color w:val="000000"/>
          <w:spacing w:val="1"/>
          <w:sz w:val="24"/>
          <w:szCs w:val="24"/>
        </w:rPr>
        <w:t>•   dai Responsabili di plesso;</w:t>
      </w:r>
    </w:p>
    <w:p w:rsidR="00685172" w:rsidRDefault="007E3B20" w:rsidP="00627F65">
      <w:pPr>
        <w:tabs>
          <w:tab w:val="left" w:pos="851"/>
        </w:tabs>
        <w:spacing w:before="164" w:after="0" w:line="276" w:lineRule="exact"/>
        <w:jc w:val="both"/>
        <w:rPr>
          <w:rFonts w:ascii="Times New Roman" w:hAnsi="Times New Roman" w:cs="Times New Roman"/>
        </w:rPr>
      </w:pPr>
      <w:r w:rsidRPr="00205F98">
        <w:rPr>
          <w:rFonts w:ascii="Times New Roman" w:hAnsi="Times New Roman" w:cs="Times New Roman"/>
          <w:color w:val="000000"/>
          <w:spacing w:val="1"/>
          <w:sz w:val="24"/>
          <w:szCs w:val="24"/>
        </w:rPr>
        <w:t>•   dai Consigli di classe.</w:t>
      </w:r>
    </w:p>
    <w:p w:rsidR="00685172" w:rsidRDefault="00685172" w:rsidP="00627F65">
      <w:pPr>
        <w:tabs>
          <w:tab w:val="left" w:pos="851"/>
        </w:tabs>
        <w:spacing w:before="164" w:after="0" w:line="276" w:lineRule="exact"/>
        <w:jc w:val="both"/>
        <w:rPr>
          <w:rFonts w:ascii="Times New Roman" w:hAnsi="Times New Roman" w:cs="Times New Roman"/>
        </w:rPr>
      </w:pPr>
    </w:p>
    <w:p w:rsidR="007E3B20" w:rsidRPr="00685172" w:rsidRDefault="00AE18FA" w:rsidP="00627F65">
      <w:pPr>
        <w:tabs>
          <w:tab w:val="left" w:pos="851"/>
        </w:tabs>
        <w:spacing w:before="164" w:after="0" w:line="276" w:lineRule="exact"/>
        <w:jc w:val="both"/>
        <w:rPr>
          <w:rFonts w:ascii="Times New Roman" w:hAnsi="Times New Roman" w:cs="Times New Roman"/>
          <w:b/>
          <w:bCs/>
        </w:rPr>
      </w:pPr>
      <w:r w:rsidRPr="00685172">
        <w:rPr>
          <w:rFonts w:ascii="Times New Roman" w:hAnsi="Times New Roman" w:cs="Times New Roman"/>
          <w:b/>
          <w:bCs/>
          <w:color w:val="000000"/>
          <w:sz w:val="28"/>
          <w:szCs w:val="28"/>
        </w:rPr>
        <w:t>Commissione accoglienza alunni stranieri</w:t>
      </w:r>
    </w:p>
    <w:p w:rsidR="007E3B20" w:rsidRPr="00205F98" w:rsidRDefault="007E3B20" w:rsidP="00627F65">
      <w:pPr>
        <w:tabs>
          <w:tab w:val="left" w:pos="851"/>
          <w:tab w:val="left" w:pos="8505"/>
        </w:tabs>
        <w:spacing w:before="281" w:after="0" w:line="315" w:lineRule="exact"/>
        <w:ind w:right="936"/>
        <w:jc w:val="both"/>
        <w:rPr>
          <w:rFonts w:ascii="Times New Roman" w:hAnsi="Times New Roman" w:cs="Times New Roman"/>
        </w:rPr>
      </w:pPr>
      <w:r w:rsidRPr="00205F98">
        <w:rPr>
          <w:rFonts w:ascii="Times New Roman" w:hAnsi="Times New Roman" w:cs="Times New Roman"/>
          <w:color w:val="000000"/>
          <w:w w:val="105"/>
          <w:sz w:val="24"/>
          <w:szCs w:val="24"/>
        </w:rPr>
        <w:t xml:space="preserve">La Commissione Accoglienza Alunni Stranieri si avvale della collaborazione del GLI (Gruppo di Lavoro per </w:t>
      </w:r>
      <w:r w:rsidRPr="00205F98">
        <w:rPr>
          <w:rFonts w:ascii="Times New Roman" w:hAnsi="Times New Roman" w:cs="Times New Roman"/>
          <w:color w:val="000000"/>
          <w:sz w:val="24"/>
          <w:szCs w:val="24"/>
        </w:rPr>
        <w:t xml:space="preserve">l’Inclusione) costituito ai sensi della Direttiva Ministeriale del 27 dicembre 2012 (Strumenti </w:t>
      </w:r>
      <w:r w:rsidRPr="00205F98">
        <w:rPr>
          <w:rFonts w:ascii="Times New Roman" w:hAnsi="Times New Roman" w:cs="Times New Roman"/>
          <w:color w:val="000000"/>
          <w:w w:val="106"/>
          <w:sz w:val="24"/>
          <w:szCs w:val="24"/>
        </w:rPr>
        <w:t xml:space="preserve">d’intervento per alunni con bisogni educativi speciali e organizzazione territoriale per </w:t>
      </w:r>
      <w:r w:rsidRPr="00205F98">
        <w:rPr>
          <w:rFonts w:ascii="Times New Roman" w:hAnsi="Times New Roman" w:cs="Times New Roman"/>
          <w:color w:val="000000"/>
          <w:w w:val="104"/>
          <w:sz w:val="24"/>
          <w:szCs w:val="24"/>
        </w:rPr>
        <w:t xml:space="preserve">l’inclusione scolastica) già operante nell’Istituto e, per la parte amministrativa, con il </w:t>
      </w:r>
      <w:r w:rsidRPr="00205F98">
        <w:rPr>
          <w:rFonts w:ascii="Times New Roman" w:hAnsi="Times New Roman" w:cs="Times New Roman"/>
          <w:color w:val="000000"/>
          <w:sz w:val="24"/>
          <w:szCs w:val="24"/>
        </w:rPr>
        <w:t>personale della Segreteria alunni.</w:t>
      </w:r>
    </w:p>
    <w:p w:rsidR="000A6A81" w:rsidRDefault="000A6A81" w:rsidP="00627F65">
      <w:pPr>
        <w:pStyle w:val="western"/>
        <w:spacing w:before="119" w:beforeAutospacing="0" w:after="0" w:line="318" w:lineRule="atLeast"/>
        <w:ind w:right="947"/>
        <w:jc w:val="both"/>
        <w:divId w:val="325936594"/>
      </w:pPr>
      <w:r>
        <w:rPr>
          <w:rFonts w:ascii="Times New Roman" w:hAnsi="Times New Roman" w:cs="Times New Roman"/>
          <w:sz w:val="24"/>
          <w:szCs w:val="24"/>
        </w:rPr>
        <w:t xml:space="preserve">Essa è formata da: 2 docenti scuola primaria/infanzia e 3 docenti scuola </w:t>
      </w:r>
      <w:r>
        <w:rPr>
          <w:rFonts w:ascii="Times New Roman" w:hAnsi="Times New Roman" w:cs="Times New Roman"/>
        </w:rPr>
        <w:br/>
      </w:r>
      <w:r>
        <w:rPr>
          <w:rFonts w:ascii="Times New Roman" w:hAnsi="Times New Roman" w:cs="Times New Roman"/>
          <w:spacing w:val="2"/>
          <w:sz w:val="24"/>
          <w:szCs w:val="24"/>
        </w:rPr>
        <w:t>secondaria.</w:t>
      </w:r>
    </w:p>
    <w:p w:rsidR="007E3B20" w:rsidRPr="00205F98" w:rsidRDefault="00AE18FA" w:rsidP="00627F65">
      <w:pPr>
        <w:tabs>
          <w:tab w:val="left" w:pos="851"/>
          <w:tab w:val="left" w:pos="8505"/>
        </w:tabs>
        <w:spacing w:before="157" w:after="0" w:line="276" w:lineRule="exact"/>
        <w:jc w:val="both"/>
        <w:rPr>
          <w:rFonts w:ascii="Times New Roman" w:hAnsi="Times New Roman" w:cs="Times New Roman"/>
        </w:rPr>
      </w:pPr>
      <w:r w:rsidRPr="00205F98">
        <w:rPr>
          <w:rFonts w:ascii="Times New Roman" w:hAnsi="Times New Roman" w:cs="Times New Roman"/>
          <w:color w:val="000000"/>
          <w:sz w:val="24"/>
          <w:szCs w:val="24"/>
        </w:rPr>
        <w:t>Compiti della commissione</w:t>
      </w:r>
      <w:r w:rsidR="007E3B20" w:rsidRPr="00205F98">
        <w:rPr>
          <w:rFonts w:ascii="Times New Roman" w:hAnsi="Times New Roman" w:cs="Times New Roman"/>
          <w:color w:val="000000"/>
          <w:sz w:val="24"/>
          <w:szCs w:val="24"/>
        </w:rPr>
        <w:t>:</w:t>
      </w:r>
    </w:p>
    <w:p w:rsidR="007E3B20" w:rsidRPr="00205F98" w:rsidRDefault="007E3B20" w:rsidP="00627F65">
      <w:pPr>
        <w:tabs>
          <w:tab w:val="left" w:pos="0"/>
          <w:tab w:val="left" w:pos="8505"/>
        </w:tabs>
        <w:spacing w:before="164" w:after="0"/>
        <w:ind w:left="284" w:hanging="284"/>
        <w:jc w:val="both"/>
        <w:rPr>
          <w:rFonts w:ascii="Times New Roman" w:hAnsi="Times New Roman" w:cs="Times New Roman"/>
        </w:rPr>
      </w:pPr>
      <w:r w:rsidRPr="00205F98">
        <w:rPr>
          <w:rFonts w:ascii="Times New Roman" w:hAnsi="Times New Roman" w:cs="Times New Roman"/>
          <w:color w:val="000000"/>
          <w:sz w:val="24"/>
          <w:szCs w:val="24"/>
        </w:rPr>
        <w:t>-</w:t>
      </w:r>
      <w:r w:rsidRPr="00205F98">
        <w:rPr>
          <w:rFonts w:ascii="Times New Roman" w:hAnsi="Times New Roman" w:cs="Times New Roman"/>
          <w:color w:val="000000"/>
          <w:sz w:val="24"/>
          <w:szCs w:val="24"/>
        </w:rPr>
        <w:tab/>
      </w:r>
      <w:r w:rsidRPr="00205F98">
        <w:rPr>
          <w:rFonts w:ascii="Times New Roman" w:hAnsi="Times New Roman" w:cs="Times New Roman"/>
          <w:color w:val="000000"/>
          <w:w w:val="102"/>
          <w:sz w:val="24"/>
          <w:szCs w:val="24"/>
        </w:rPr>
        <w:t xml:space="preserve">predispone la fase dell'accoglienza, della conoscenza e del monitoraggio dei </w:t>
      </w:r>
      <w:proofErr w:type="spellStart"/>
      <w:r w:rsidRPr="00205F98">
        <w:rPr>
          <w:rFonts w:ascii="Times New Roman" w:hAnsi="Times New Roman" w:cs="Times New Roman"/>
          <w:color w:val="000000"/>
          <w:w w:val="102"/>
          <w:sz w:val="24"/>
          <w:szCs w:val="24"/>
        </w:rPr>
        <w:t>pre</w:t>
      </w:r>
      <w:proofErr w:type="spellEnd"/>
      <w:r w:rsidRPr="00205F98">
        <w:rPr>
          <w:rFonts w:ascii="Times New Roman" w:hAnsi="Times New Roman" w:cs="Times New Roman"/>
        </w:rPr>
        <w:t>-</w:t>
      </w:r>
      <w:r w:rsidRPr="00205F98">
        <w:rPr>
          <w:rFonts w:ascii="Times New Roman" w:hAnsi="Times New Roman" w:cs="Times New Roman"/>
          <w:color w:val="000000"/>
          <w:spacing w:val="2"/>
          <w:sz w:val="24"/>
          <w:szCs w:val="24"/>
        </w:rPr>
        <w:t xml:space="preserve">requisiti linguistico-culturali con relativa selezione di prove d'ingresso in area comunicazionale-linguistica e logico-matematica, oltre che, eventualmente, in altre </w:t>
      </w:r>
      <w:r w:rsidRPr="00205F98">
        <w:rPr>
          <w:rFonts w:ascii="Times New Roman" w:hAnsi="Times New Roman" w:cs="Times New Roman"/>
          <w:color w:val="000000"/>
          <w:sz w:val="24"/>
          <w:szCs w:val="24"/>
        </w:rPr>
        <w:t>abilità o aspetti relazionali;</w:t>
      </w:r>
    </w:p>
    <w:p w:rsidR="00886090" w:rsidRDefault="007E3B20" w:rsidP="00627F65">
      <w:pPr>
        <w:tabs>
          <w:tab w:val="left" w:pos="0"/>
          <w:tab w:val="left" w:pos="8505"/>
        </w:tabs>
        <w:spacing w:before="9" w:after="0"/>
        <w:ind w:left="284" w:right="945" w:hanging="284"/>
        <w:jc w:val="both"/>
        <w:rPr>
          <w:rFonts w:ascii="Times New Roman" w:hAnsi="Times New Roman" w:cs="Times New Roman"/>
          <w:color w:val="000000"/>
          <w:sz w:val="24"/>
          <w:szCs w:val="24"/>
        </w:rPr>
      </w:pPr>
      <w:r w:rsidRPr="00205F98">
        <w:rPr>
          <w:rFonts w:ascii="Times New Roman" w:hAnsi="Times New Roman" w:cs="Times New Roman"/>
          <w:color w:val="000000"/>
          <w:sz w:val="24"/>
          <w:szCs w:val="24"/>
        </w:rPr>
        <w:t xml:space="preserve">-  </w:t>
      </w:r>
      <w:r w:rsidRPr="00205F98">
        <w:rPr>
          <w:rFonts w:ascii="Times New Roman" w:hAnsi="Times New Roman" w:cs="Times New Roman"/>
          <w:color w:val="000000"/>
          <w:spacing w:val="3"/>
          <w:sz w:val="24"/>
          <w:szCs w:val="24"/>
        </w:rPr>
        <w:t>effettua un colloquio con la famiglia per raccogliere informazioni riguardo la condizione</w:t>
      </w:r>
      <w:r w:rsidRPr="00205F98">
        <w:rPr>
          <w:rFonts w:ascii="Times New Roman" w:hAnsi="Times New Roman" w:cs="Times New Roman"/>
        </w:rPr>
        <w:t xml:space="preserve"> </w:t>
      </w:r>
      <w:r w:rsidRPr="00205F98">
        <w:rPr>
          <w:rFonts w:ascii="Times New Roman" w:hAnsi="Times New Roman" w:cs="Times New Roman"/>
          <w:color w:val="000000"/>
          <w:sz w:val="24"/>
          <w:szCs w:val="24"/>
        </w:rPr>
        <w:t xml:space="preserve">familiare, la storia personale scolastica, la situazione linguistica dell’alunno;                                                     </w:t>
      </w:r>
    </w:p>
    <w:p w:rsidR="00886090" w:rsidRDefault="007E3B20" w:rsidP="00627F65">
      <w:pPr>
        <w:tabs>
          <w:tab w:val="left" w:pos="0"/>
          <w:tab w:val="left" w:pos="8505"/>
        </w:tabs>
        <w:spacing w:before="9" w:after="0"/>
        <w:ind w:left="284" w:right="945" w:hanging="284"/>
        <w:jc w:val="both"/>
        <w:rPr>
          <w:rFonts w:ascii="Times New Roman" w:hAnsi="Times New Roman" w:cs="Times New Roman"/>
          <w:color w:val="000000"/>
          <w:sz w:val="24"/>
          <w:szCs w:val="24"/>
        </w:rPr>
      </w:pPr>
      <w:r w:rsidRPr="00205F98">
        <w:rPr>
          <w:rFonts w:ascii="Times New Roman" w:hAnsi="Times New Roman" w:cs="Times New Roman"/>
          <w:color w:val="000000"/>
          <w:sz w:val="24"/>
          <w:szCs w:val="24"/>
        </w:rPr>
        <w:lastRenderedPageBreak/>
        <w:t>-</w:t>
      </w:r>
      <w:r w:rsidRPr="00205F98">
        <w:rPr>
          <w:rFonts w:ascii="Times New Roman" w:hAnsi="Times New Roman" w:cs="Times New Roman"/>
          <w:color w:val="000000"/>
          <w:sz w:val="24"/>
          <w:szCs w:val="24"/>
        </w:rPr>
        <w:tab/>
      </w:r>
      <w:r w:rsidRPr="00205F98">
        <w:rPr>
          <w:rFonts w:ascii="Times New Roman" w:hAnsi="Times New Roman" w:cs="Times New Roman"/>
          <w:color w:val="000000"/>
          <w:spacing w:val="1"/>
          <w:sz w:val="24"/>
          <w:szCs w:val="24"/>
        </w:rPr>
        <w:t>effettua un colloquio con l'alunno per la valutazione delle abilità, delle competenze,</w:t>
      </w:r>
      <w:r w:rsidRPr="00205F98">
        <w:rPr>
          <w:rFonts w:ascii="Times New Roman" w:hAnsi="Times New Roman" w:cs="Times New Roman"/>
        </w:rPr>
        <w:t xml:space="preserve"> </w:t>
      </w:r>
      <w:r w:rsidRPr="00205F98">
        <w:rPr>
          <w:rFonts w:ascii="Times New Roman" w:hAnsi="Times New Roman" w:cs="Times New Roman"/>
          <w:color w:val="000000"/>
          <w:sz w:val="24"/>
          <w:szCs w:val="24"/>
        </w:rPr>
        <w:t>dei bisogni specifici di apprendimento e degli interessi;</w:t>
      </w:r>
    </w:p>
    <w:p w:rsidR="00A60B5D" w:rsidRDefault="007E3B20" w:rsidP="00627F65">
      <w:pPr>
        <w:tabs>
          <w:tab w:val="left" w:pos="0"/>
          <w:tab w:val="left" w:pos="8505"/>
        </w:tabs>
        <w:spacing w:before="9" w:after="0"/>
        <w:ind w:left="284" w:right="945" w:hanging="284"/>
        <w:jc w:val="both"/>
        <w:rPr>
          <w:rFonts w:ascii="Times New Roman" w:hAnsi="Times New Roman" w:cs="Times New Roman"/>
          <w:color w:val="000000"/>
          <w:sz w:val="24"/>
          <w:szCs w:val="24"/>
        </w:rPr>
      </w:pPr>
      <w:r w:rsidRPr="00205F98">
        <w:rPr>
          <w:rFonts w:ascii="Times New Roman" w:hAnsi="Times New Roman" w:cs="Times New Roman"/>
          <w:color w:val="000000"/>
          <w:sz w:val="24"/>
          <w:szCs w:val="24"/>
        </w:rPr>
        <w:t>-</w:t>
      </w:r>
      <w:r w:rsidRPr="00205F98">
        <w:rPr>
          <w:rFonts w:ascii="Times New Roman" w:hAnsi="Times New Roman" w:cs="Times New Roman"/>
          <w:color w:val="000000"/>
          <w:sz w:val="24"/>
          <w:szCs w:val="24"/>
        </w:rPr>
        <w:tab/>
        <w:t>fornisce informazioni sull’organizzazione della scuola;</w:t>
      </w:r>
    </w:p>
    <w:p w:rsidR="00A60B5D" w:rsidRDefault="007E3B20" w:rsidP="00627F65">
      <w:pPr>
        <w:tabs>
          <w:tab w:val="left" w:pos="0"/>
          <w:tab w:val="left" w:pos="8505"/>
        </w:tabs>
        <w:spacing w:before="9" w:after="0"/>
        <w:ind w:left="284" w:right="945" w:hanging="284"/>
        <w:jc w:val="both"/>
        <w:rPr>
          <w:rFonts w:ascii="Times New Roman" w:hAnsi="Times New Roman" w:cs="Times New Roman"/>
          <w:color w:val="000000"/>
          <w:sz w:val="24"/>
          <w:szCs w:val="24"/>
        </w:rPr>
      </w:pPr>
      <w:r w:rsidRPr="00205F98">
        <w:rPr>
          <w:rFonts w:ascii="Times New Roman" w:hAnsi="Times New Roman" w:cs="Times New Roman"/>
          <w:color w:val="000000"/>
          <w:sz w:val="24"/>
          <w:szCs w:val="24"/>
        </w:rPr>
        <w:t xml:space="preserve">- </w:t>
      </w:r>
      <w:r w:rsidRPr="00205F98">
        <w:rPr>
          <w:rFonts w:ascii="Times New Roman" w:hAnsi="Times New Roman" w:cs="Times New Roman"/>
          <w:color w:val="000000"/>
          <w:sz w:val="24"/>
          <w:szCs w:val="24"/>
        </w:rPr>
        <w:tab/>
        <w:t>fa presente la necessità di una collaborazione continuativa tra scuola e famiglia;</w:t>
      </w:r>
    </w:p>
    <w:p w:rsidR="00A60B5D" w:rsidRDefault="007E3B20" w:rsidP="00627F65">
      <w:pPr>
        <w:tabs>
          <w:tab w:val="left" w:pos="0"/>
          <w:tab w:val="left" w:pos="8505"/>
        </w:tabs>
        <w:spacing w:before="9" w:after="0"/>
        <w:ind w:left="284" w:right="945" w:hanging="284"/>
        <w:jc w:val="both"/>
        <w:rPr>
          <w:rFonts w:ascii="Times New Roman" w:hAnsi="Times New Roman" w:cs="Times New Roman"/>
          <w:color w:val="000000"/>
          <w:sz w:val="24"/>
          <w:szCs w:val="24"/>
        </w:rPr>
      </w:pPr>
      <w:r w:rsidRPr="00205F98">
        <w:rPr>
          <w:rFonts w:ascii="Times New Roman" w:hAnsi="Times New Roman" w:cs="Times New Roman"/>
          <w:color w:val="000000"/>
          <w:sz w:val="24"/>
          <w:szCs w:val="24"/>
        </w:rPr>
        <w:t xml:space="preserve">- </w:t>
      </w:r>
      <w:r w:rsidRPr="00205F98">
        <w:rPr>
          <w:rFonts w:ascii="Times New Roman" w:hAnsi="Times New Roman" w:cs="Times New Roman"/>
          <w:color w:val="000000"/>
          <w:sz w:val="24"/>
          <w:szCs w:val="24"/>
        </w:rPr>
        <w:tab/>
      </w:r>
      <w:r w:rsidRPr="00205F98">
        <w:rPr>
          <w:rFonts w:ascii="Times New Roman" w:hAnsi="Times New Roman" w:cs="Times New Roman"/>
          <w:color w:val="000000"/>
          <w:spacing w:val="3"/>
          <w:sz w:val="24"/>
          <w:szCs w:val="24"/>
        </w:rPr>
        <w:t>propone l'assegnazione alla classe, tenendo conto dell’età anagrafica, dell’ordina</w:t>
      </w:r>
      <w:r w:rsidRPr="00205F98">
        <w:rPr>
          <w:rFonts w:ascii="Times New Roman" w:hAnsi="Times New Roman" w:cs="Times New Roman"/>
          <w:color w:val="000000"/>
          <w:w w:val="102"/>
          <w:sz w:val="24"/>
          <w:szCs w:val="24"/>
        </w:rPr>
        <w:t xml:space="preserve">mento degli studi del Paese di provenienza, di un primo accertamento di competenze ed abilità emerse dal colloquio e dalle prove d'ingresso, delle </w:t>
      </w:r>
      <w:r w:rsidRPr="00205F98">
        <w:rPr>
          <w:rFonts w:ascii="Times New Roman" w:hAnsi="Times New Roman" w:cs="Times New Roman"/>
          <w:color w:val="000000"/>
          <w:w w:val="105"/>
          <w:sz w:val="24"/>
          <w:szCs w:val="24"/>
        </w:rPr>
        <w:t>aspettative</w:t>
      </w:r>
      <w:r w:rsidR="00A60B5D">
        <w:rPr>
          <w:rFonts w:ascii="Times New Roman" w:hAnsi="Times New Roman" w:cs="Times New Roman"/>
          <w:color w:val="000000"/>
          <w:w w:val="105"/>
          <w:sz w:val="24"/>
          <w:szCs w:val="24"/>
        </w:rPr>
        <w:t xml:space="preserve"> </w:t>
      </w:r>
      <w:r w:rsidRPr="00205F98">
        <w:rPr>
          <w:rFonts w:ascii="Times New Roman" w:hAnsi="Times New Roman" w:cs="Times New Roman"/>
          <w:color w:val="000000"/>
          <w:w w:val="105"/>
          <w:sz w:val="24"/>
          <w:szCs w:val="24"/>
        </w:rPr>
        <w:t xml:space="preserve">familiari, nonché del numero di </w:t>
      </w:r>
      <w:r w:rsidRPr="00205F98">
        <w:rPr>
          <w:rFonts w:ascii="Times New Roman" w:hAnsi="Times New Roman" w:cs="Times New Roman"/>
        </w:rPr>
        <w:br/>
      </w:r>
      <w:r w:rsidRPr="00205F98">
        <w:rPr>
          <w:rFonts w:ascii="Times New Roman" w:hAnsi="Times New Roman" w:cs="Times New Roman"/>
          <w:color w:val="000000"/>
          <w:w w:val="107"/>
          <w:sz w:val="24"/>
          <w:szCs w:val="24"/>
        </w:rPr>
        <w:t xml:space="preserve">alunni, della presenza di altri alunni stranieri e delle problematiche rilevanti in </w:t>
      </w:r>
      <w:r w:rsidRPr="00205F98">
        <w:rPr>
          <w:rFonts w:ascii="Times New Roman" w:hAnsi="Times New Roman" w:cs="Times New Roman"/>
        </w:rPr>
        <w:br/>
      </w:r>
      <w:r w:rsidRPr="00205F98">
        <w:rPr>
          <w:rFonts w:ascii="Times New Roman" w:hAnsi="Times New Roman" w:cs="Times New Roman"/>
          <w:color w:val="000000"/>
          <w:sz w:val="24"/>
          <w:szCs w:val="24"/>
        </w:rPr>
        <w:t>ciascuna classe;</w:t>
      </w:r>
    </w:p>
    <w:p w:rsidR="00A60B5D" w:rsidRDefault="007E3B20" w:rsidP="00627F65">
      <w:pPr>
        <w:tabs>
          <w:tab w:val="left" w:pos="0"/>
          <w:tab w:val="left" w:pos="8505"/>
        </w:tabs>
        <w:spacing w:before="9" w:after="0"/>
        <w:ind w:left="284" w:right="945" w:hanging="284"/>
        <w:jc w:val="both"/>
        <w:rPr>
          <w:rFonts w:ascii="Times New Roman" w:hAnsi="Times New Roman" w:cs="Times New Roman"/>
          <w:color w:val="000000"/>
          <w:sz w:val="24"/>
          <w:szCs w:val="24"/>
        </w:rPr>
      </w:pPr>
      <w:r w:rsidRPr="00205F98">
        <w:rPr>
          <w:rFonts w:ascii="Times New Roman" w:hAnsi="Times New Roman" w:cs="Times New Roman"/>
          <w:color w:val="000000"/>
          <w:sz w:val="24"/>
          <w:szCs w:val="24"/>
        </w:rPr>
        <w:t>-</w:t>
      </w:r>
      <w:r w:rsidRPr="00205F98">
        <w:rPr>
          <w:rFonts w:ascii="Times New Roman" w:hAnsi="Times New Roman" w:cs="Times New Roman"/>
          <w:color w:val="000000"/>
          <w:sz w:val="24"/>
          <w:szCs w:val="24"/>
        </w:rPr>
        <w:tab/>
        <w:t>fornisce le informazioni raccolte ai docenti che accoglieranno l'alunno in classe;</w:t>
      </w:r>
    </w:p>
    <w:p w:rsidR="007E3B20" w:rsidRPr="00A60B5D" w:rsidRDefault="007E3B20" w:rsidP="00627F65">
      <w:pPr>
        <w:tabs>
          <w:tab w:val="left" w:pos="0"/>
          <w:tab w:val="left" w:pos="8505"/>
        </w:tabs>
        <w:spacing w:before="9" w:after="0"/>
        <w:ind w:left="284" w:right="945" w:hanging="284"/>
        <w:jc w:val="both"/>
        <w:rPr>
          <w:rFonts w:ascii="Times New Roman" w:hAnsi="Times New Roman" w:cs="Times New Roman"/>
          <w:color w:val="000000"/>
          <w:sz w:val="24"/>
          <w:szCs w:val="24"/>
        </w:rPr>
      </w:pPr>
      <w:r w:rsidRPr="00205F98">
        <w:rPr>
          <w:rFonts w:ascii="Times New Roman" w:hAnsi="Times New Roman" w:cs="Times New Roman"/>
          <w:color w:val="000000"/>
          <w:sz w:val="24"/>
          <w:szCs w:val="24"/>
        </w:rPr>
        <w:t xml:space="preserve">- </w:t>
      </w:r>
      <w:r w:rsidRPr="00205F98">
        <w:rPr>
          <w:rFonts w:ascii="Times New Roman" w:hAnsi="Times New Roman" w:cs="Times New Roman"/>
          <w:color w:val="000000"/>
          <w:sz w:val="24"/>
          <w:szCs w:val="24"/>
        </w:rPr>
        <w:tab/>
      </w:r>
      <w:r w:rsidRPr="00205F98">
        <w:rPr>
          <w:rFonts w:ascii="Times New Roman" w:hAnsi="Times New Roman" w:cs="Times New Roman"/>
          <w:color w:val="000000"/>
          <w:spacing w:val="3"/>
          <w:sz w:val="24"/>
          <w:szCs w:val="24"/>
        </w:rPr>
        <w:t xml:space="preserve">promuove l’individuazione di risorse interne e spazi adeguati </w:t>
      </w:r>
      <w:proofErr w:type="gramStart"/>
      <w:r w:rsidRPr="00205F98">
        <w:rPr>
          <w:rFonts w:ascii="Times New Roman" w:hAnsi="Times New Roman" w:cs="Times New Roman"/>
          <w:color w:val="000000"/>
          <w:spacing w:val="3"/>
          <w:sz w:val="24"/>
          <w:szCs w:val="24"/>
        </w:rPr>
        <w:t>per l’attivazione</w:t>
      </w:r>
      <w:proofErr w:type="gramEnd"/>
      <w:r w:rsidRPr="00205F98">
        <w:rPr>
          <w:rFonts w:ascii="Times New Roman" w:hAnsi="Times New Roman" w:cs="Times New Roman"/>
          <w:color w:val="000000"/>
          <w:spacing w:val="3"/>
          <w:sz w:val="24"/>
          <w:szCs w:val="24"/>
        </w:rPr>
        <w:t xml:space="preserve"> di  </w:t>
      </w:r>
    </w:p>
    <w:p w:rsidR="007E3B20" w:rsidRPr="00205F98" w:rsidRDefault="007E3B20" w:rsidP="00627F65">
      <w:pPr>
        <w:tabs>
          <w:tab w:val="left" w:pos="0"/>
          <w:tab w:val="left" w:pos="8505"/>
        </w:tabs>
        <w:spacing w:before="24" w:after="0"/>
        <w:ind w:left="284" w:hanging="284"/>
        <w:jc w:val="both"/>
        <w:rPr>
          <w:rFonts w:ascii="Times New Roman" w:hAnsi="Times New Roman" w:cs="Times New Roman"/>
          <w:color w:val="000000"/>
          <w:w w:val="109"/>
          <w:sz w:val="24"/>
          <w:szCs w:val="24"/>
        </w:rPr>
      </w:pPr>
      <w:r w:rsidRPr="00205F98">
        <w:rPr>
          <w:rFonts w:ascii="Times New Roman" w:hAnsi="Times New Roman" w:cs="Times New Roman"/>
          <w:color w:val="000000"/>
          <w:spacing w:val="2"/>
          <w:sz w:val="24"/>
          <w:szCs w:val="24"/>
        </w:rPr>
        <w:t xml:space="preserve">     laboratori linguistici,</w:t>
      </w:r>
      <w:r w:rsidRPr="00205F98">
        <w:rPr>
          <w:rFonts w:ascii="Times New Roman" w:hAnsi="Times New Roman" w:cs="Times New Roman"/>
          <w:color w:val="000000"/>
          <w:w w:val="109"/>
          <w:sz w:val="24"/>
          <w:szCs w:val="24"/>
        </w:rPr>
        <w:t xml:space="preserve"> la stesura e l’attuazione </w:t>
      </w:r>
      <w:r w:rsidR="00833205">
        <w:rPr>
          <w:rFonts w:ascii="Times New Roman" w:hAnsi="Times New Roman" w:cs="Times New Roman"/>
          <w:color w:val="000000"/>
          <w:w w:val="109"/>
          <w:sz w:val="24"/>
          <w:szCs w:val="24"/>
        </w:rPr>
        <w:t xml:space="preserve">di </w:t>
      </w:r>
      <w:r w:rsidRPr="00205F98">
        <w:rPr>
          <w:rFonts w:ascii="Times New Roman" w:hAnsi="Times New Roman" w:cs="Times New Roman"/>
          <w:color w:val="000000"/>
          <w:w w:val="109"/>
          <w:sz w:val="24"/>
          <w:szCs w:val="24"/>
        </w:rPr>
        <w:t xml:space="preserve">percorsi </w:t>
      </w:r>
      <w:r w:rsidR="0008242C">
        <w:rPr>
          <w:rFonts w:ascii="Times New Roman" w:hAnsi="Times New Roman" w:cs="Times New Roman"/>
          <w:color w:val="000000"/>
          <w:w w:val="109"/>
          <w:sz w:val="24"/>
          <w:szCs w:val="24"/>
        </w:rPr>
        <w:t>personalizzati</w:t>
      </w:r>
      <w:r w:rsidR="006979C5">
        <w:rPr>
          <w:rFonts w:ascii="Times New Roman" w:hAnsi="Times New Roman" w:cs="Times New Roman"/>
          <w:color w:val="000000"/>
          <w:w w:val="109"/>
          <w:sz w:val="24"/>
          <w:szCs w:val="24"/>
        </w:rPr>
        <w:t xml:space="preserve"> </w:t>
      </w:r>
      <w:proofErr w:type="gramStart"/>
      <w:r w:rsidRPr="00205F98">
        <w:rPr>
          <w:rFonts w:ascii="Times New Roman" w:hAnsi="Times New Roman" w:cs="Times New Roman"/>
          <w:color w:val="000000"/>
          <w:w w:val="109"/>
          <w:sz w:val="24"/>
          <w:szCs w:val="24"/>
        </w:rPr>
        <w:t>a  cura</w:t>
      </w:r>
      <w:proofErr w:type="gramEnd"/>
      <w:r w:rsidRPr="00205F98">
        <w:rPr>
          <w:rFonts w:ascii="Times New Roman" w:hAnsi="Times New Roman" w:cs="Times New Roman"/>
          <w:color w:val="000000"/>
          <w:w w:val="109"/>
          <w:sz w:val="24"/>
          <w:szCs w:val="24"/>
        </w:rPr>
        <w:t xml:space="preserve"> di tutti i docenti della classe</w:t>
      </w:r>
      <w:r w:rsidR="00B21567">
        <w:rPr>
          <w:rFonts w:ascii="Times New Roman" w:hAnsi="Times New Roman" w:cs="Times New Roman"/>
          <w:color w:val="000000"/>
          <w:w w:val="109"/>
          <w:sz w:val="24"/>
          <w:szCs w:val="24"/>
        </w:rPr>
        <w:t>,</w:t>
      </w:r>
      <w:r w:rsidRPr="00205F98">
        <w:rPr>
          <w:rFonts w:ascii="Times New Roman" w:hAnsi="Times New Roman" w:cs="Times New Roman"/>
          <w:color w:val="000000"/>
          <w:w w:val="109"/>
          <w:sz w:val="24"/>
          <w:szCs w:val="24"/>
        </w:rPr>
        <w:t xml:space="preserve"> </w:t>
      </w:r>
      <w:r w:rsidR="00B21567">
        <w:rPr>
          <w:rFonts w:ascii="Times New Roman" w:hAnsi="Times New Roman" w:cs="Times New Roman"/>
          <w:color w:val="000000"/>
          <w:w w:val="109"/>
          <w:sz w:val="24"/>
          <w:szCs w:val="24"/>
        </w:rPr>
        <w:t>così come previsti dalla normativa vigente,</w:t>
      </w:r>
      <w:r w:rsidRPr="00205F98">
        <w:rPr>
          <w:rFonts w:ascii="Times New Roman" w:hAnsi="Times New Roman" w:cs="Times New Roman"/>
          <w:color w:val="000000"/>
          <w:w w:val="109"/>
          <w:sz w:val="24"/>
          <w:szCs w:val="24"/>
        </w:rPr>
        <w:t xml:space="preserve">     </w:t>
      </w:r>
      <w:r w:rsidRPr="00205F98">
        <w:rPr>
          <w:rFonts w:ascii="Times New Roman" w:hAnsi="Times New Roman" w:cs="Times New Roman"/>
          <w:color w:val="000000"/>
          <w:sz w:val="24"/>
          <w:szCs w:val="24"/>
        </w:rPr>
        <w:t xml:space="preserve">                                                                 </w:t>
      </w:r>
      <w:r w:rsidRPr="00205F98">
        <w:rPr>
          <w:rFonts w:ascii="Times New Roman" w:hAnsi="Times New Roman" w:cs="Times New Roman"/>
          <w:color w:val="000000"/>
          <w:spacing w:val="1"/>
          <w:sz w:val="24"/>
          <w:szCs w:val="24"/>
        </w:rPr>
        <w:t xml:space="preserve"> </w:t>
      </w:r>
    </w:p>
    <w:p w:rsidR="007E3B20" w:rsidRPr="00A60B5D" w:rsidRDefault="007E3B20" w:rsidP="00627F65">
      <w:pPr>
        <w:tabs>
          <w:tab w:val="left" w:pos="0"/>
          <w:tab w:val="left" w:pos="8505"/>
        </w:tabs>
        <w:spacing w:before="24" w:after="0"/>
        <w:ind w:left="284" w:hanging="284"/>
        <w:jc w:val="both"/>
        <w:rPr>
          <w:rFonts w:ascii="Times New Roman" w:hAnsi="Times New Roman" w:cs="Times New Roman"/>
        </w:rPr>
      </w:pPr>
      <w:r w:rsidRPr="00205F98">
        <w:rPr>
          <w:rFonts w:ascii="Times New Roman" w:hAnsi="Times New Roman" w:cs="Times New Roman"/>
          <w:color w:val="000000"/>
          <w:spacing w:val="1"/>
          <w:sz w:val="24"/>
          <w:szCs w:val="24"/>
        </w:rPr>
        <w:t xml:space="preserve">-   favorisce e facilita in itinere il rapporto con la </w:t>
      </w:r>
      <w:proofErr w:type="gramStart"/>
      <w:r w:rsidRPr="00205F98">
        <w:rPr>
          <w:rFonts w:ascii="Times New Roman" w:hAnsi="Times New Roman" w:cs="Times New Roman"/>
          <w:color w:val="000000"/>
          <w:spacing w:val="1"/>
          <w:sz w:val="24"/>
          <w:szCs w:val="24"/>
        </w:rPr>
        <w:t>famiglia;-</w:t>
      </w:r>
      <w:proofErr w:type="gramEnd"/>
      <w:r w:rsidRPr="00205F98">
        <w:rPr>
          <w:rFonts w:ascii="Times New Roman" w:hAnsi="Times New Roman" w:cs="Times New Roman"/>
          <w:color w:val="000000"/>
          <w:spacing w:val="1"/>
          <w:sz w:val="24"/>
          <w:szCs w:val="24"/>
        </w:rPr>
        <w:t xml:space="preserve">   individua percorsi utili di collaborazione tra scuola e territorio.</w:t>
      </w:r>
    </w:p>
    <w:p w:rsidR="007E3B20" w:rsidRPr="00205F98" w:rsidRDefault="007E3B20" w:rsidP="00627F65">
      <w:pPr>
        <w:tabs>
          <w:tab w:val="left" w:pos="851"/>
          <w:tab w:val="left" w:pos="8505"/>
        </w:tabs>
        <w:spacing w:before="164" w:after="0" w:line="276" w:lineRule="exact"/>
        <w:jc w:val="both"/>
        <w:rPr>
          <w:rFonts w:ascii="Times New Roman" w:hAnsi="Times New Roman" w:cs="Times New Roman"/>
          <w:color w:val="000000"/>
          <w:spacing w:val="1"/>
          <w:sz w:val="24"/>
          <w:szCs w:val="24"/>
        </w:rPr>
      </w:pPr>
      <w:r w:rsidRPr="00205F98">
        <w:rPr>
          <w:rFonts w:ascii="Times New Roman" w:hAnsi="Times New Roman" w:cs="Times New Roman"/>
          <w:color w:val="000000"/>
          <w:spacing w:val="1"/>
          <w:sz w:val="24"/>
          <w:szCs w:val="24"/>
        </w:rPr>
        <w:t xml:space="preserve"> </w:t>
      </w:r>
    </w:p>
    <w:p w:rsidR="007E3B20" w:rsidRPr="00E3687C" w:rsidRDefault="007E3B20" w:rsidP="00627F65">
      <w:pPr>
        <w:tabs>
          <w:tab w:val="left" w:pos="851"/>
          <w:tab w:val="left" w:pos="8505"/>
        </w:tabs>
        <w:spacing w:before="164" w:after="0" w:line="276" w:lineRule="exact"/>
        <w:jc w:val="both"/>
        <w:rPr>
          <w:rFonts w:ascii="Times New Roman" w:hAnsi="Times New Roman" w:cs="Times New Roman"/>
          <w:b/>
          <w:color w:val="000000" w:themeColor="text1"/>
          <w:sz w:val="28"/>
          <w:szCs w:val="28"/>
        </w:rPr>
      </w:pPr>
      <w:r w:rsidRPr="00E3687C">
        <w:rPr>
          <w:rFonts w:ascii="Times New Roman" w:hAnsi="Times New Roman" w:cs="Times New Roman"/>
          <w:b/>
          <w:color w:val="000000" w:themeColor="text1"/>
          <w:w w:val="95"/>
          <w:sz w:val="28"/>
          <w:szCs w:val="28"/>
        </w:rPr>
        <w:t>Area amministrativo-burocratica</w:t>
      </w:r>
    </w:p>
    <w:p w:rsidR="007E3B20" w:rsidRPr="00E3687C" w:rsidRDefault="007E3B20" w:rsidP="00627F65">
      <w:pPr>
        <w:tabs>
          <w:tab w:val="left" w:pos="851"/>
        </w:tabs>
        <w:spacing w:before="262" w:after="0" w:line="322" w:lineRule="exact"/>
        <w:jc w:val="both"/>
        <w:rPr>
          <w:rFonts w:ascii="Times New Roman" w:hAnsi="Times New Roman" w:cs="Times New Roman"/>
          <w:b/>
          <w:bCs/>
          <w:color w:val="000000" w:themeColor="text1"/>
          <w:sz w:val="24"/>
          <w:szCs w:val="24"/>
        </w:rPr>
      </w:pPr>
      <w:r w:rsidRPr="00E3687C">
        <w:rPr>
          <w:rFonts w:ascii="Times New Roman" w:hAnsi="Times New Roman" w:cs="Times New Roman"/>
          <w:b/>
          <w:bCs/>
          <w:color w:val="000000" w:themeColor="text1"/>
          <w:spacing w:val="-2"/>
          <w:sz w:val="24"/>
          <w:szCs w:val="24"/>
        </w:rPr>
        <w:t>Procedure per l’iscrizione e documentazione</w:t>
      </w:r>
    </w:p>
    <w:p w:rsidR="007E3B20" w:rsidRPr="00205F98" w:rsidRDefault="007E3B20" w:rsidP="00627F65">
      <w:pPr>
        <w:tabs>
          <w:tab w:val="left" w:pos="851"/>
        </w:tabs>
        <w:spacing w:before="135" w:after="0" w:line="253" w:lineRule="exact"/>
        <w:jc w:val="both"/>
        <w:rPr>
          <w:rFonts w:ascii="Times New Roman" w:hAnsi="Times New Roman" w:cs="Times New Roman"/>
          <w:sz w:val="24"/>
          <w:szCs w:val="24"/>
        </w:rPr>
      </w:pPr>
      <w:r w:rsidRPr="00205F98">
        <w:rPr>
          <w:rFonts w:ascii="Times New Roman" w:hAnsi="Times New Roman" w:cs="Times New Roman"/>
          <w:color w:val="000000"/>
          <w:sz w:val="24"/>
          <w:szCs w:val="24"/>
        </w:rPr>
        <w:t>L’iscrizione rappresenta il primo passo di un percorso di accoglienza dell’alunno straniero. Le modalità di iscrizione sono indicate dall’art. 45 del DPR 31/99: “I minori stranieri presenti sul territorio nazionale hanno diritto all'istruzione indipendentemente dalla regolarità della posizione in ordine al loro soggiorno, nelle forme e nei modi previsti per i cittadini italiani. Essi sono soggetti all'obbligo scolastico secondo le disposizioni vigenti in materia. L'iscrizione dei minori stranieri nelle scuole italiane di ogni ordine e grado avviene nei modi e alle condizioni previsti per i minori italiani”.</w:t>
      </w:r>
    </w:p>
    <w:p w:rsidR="007E3B20" w:rsidRPr="00205F98" w:rsidRDefault="007E3B20" w:rsidP="00627F65">
      <w:pPr>
        <w:tabs>
          <w:tab w:val="left" w:pos="851"/>
        </w:tabs>
        <w:spacing w:before="79" w:after="0" w:line="260" w:lineRule="exact"/>
        <w:ind w:right="828"/>
        <w:jc w:val="both"/>
        <w:rPr>
          <w:rFonts w:ascii="Times New Roman" w:hAnsi="Times New Roman" w:cs="Times New Roman"/>
          <w:sz w:val="24"/>
          <w:szCs w:val="24"/>
        </w:rPr>
      </w:pPr>
      <w:r w:rsidRPr="00205F98">
        <w:rPr>
          <w:rFonts w:ascii="Times New Roman" w:hAnsi="Times New Roman" w:cs="Times New Roman"/>
          <w:color w:val="000000"/>
          <w:sz w:val="24"/>
          <w:szCs w:val="24"/>
        </w:rPr>
        <w:t xml:space="preserve">Qualora la scuola riscontri il caso di minori stranieri non accompagnati, abbandonati, privi di genitori o di altri adulti legalmente responsabili della loro tutela, deve darne immediata segnalazione all’autorità pubblica competente (Art. 32 del D. </w:t>
      </w:r>
      <w:proofErr w:type="spellStart"/>
      <w:r w:rsidRPr="00205F98">
        <w:rPr>
          <w:rFonts w:ascii="Times New Roman" w:hAnsi="Times New Roman" w:cs="Times New Roman"/>
          <w:color w:val="000000"/>
          <w:sz w:val="24"/>
          <w:szCs w:val="24"/>
        </w:rPr>
        <w:t>Lgs</w:t>
      </w:r>
      <w:proofErr w:type="spellEnd"/>
      <w:r w:rsidRPr="00205F98">
        <w:rPr>
          <w:rFonts w:ascii="Times New Roman" w:hAnsi="Times New Roman" w:cs="Times New Roman"/>
          <w:color w:val="000000"/>
          <w:sz w:val="24"/>
          <w:szCs w:val="24"/>
        </w:rPr>
        <w:t xml:space="preserve"> n°286/98).</w:t>
      </w:r>
    </w:p>
    <w:p w:rsidR="007E3B20" w:rsidRPr="00205F98" w:rsidRDefault="007E3B20" w:rsidP="00627F65">
      <w:pPr>
        <w:tabs>
          <w:tab w:val="left" w:pos="851"/>
        </w:tabs>
        <w:spacing w:before="86" w:after="0" w:line="253" w:lineRule="exact"/>
        <w:jc w:val="both"/>
        <w:rPr>
          <w:rFonts w:ascii="Times New Roman" w:hAnsi="Times New Roman" w:cs="Times New Roman"/>
          <w:sz w:val="24"/>
          <w:szCs w:val="24"/>
        </w:rPr>
      </w:pPr>
      <w:r w:rsidRPr="00205F98">
        <w:rPr>
          <w:rFonts w:ascii="Times New Roman" w:hAnsi="Times New Roman" w:cs="Times New Roman"/>
          <w:color w:val="000000"/>
          <w:sz w:val="24"/>
          <w:szCs w:val="24"/>
        </w:rPr>
        <w:t>L’iscrizione può essere richiesta in qualunque periodo dell'anno scolastico.</w:t>
      </w:r>
    </w:p>
    <w:p w:rsidR="007E3B20" w:rsidRPr="00205F98" w:rsidRDefault="007E3B20" w:rsidP="00627F65">
      <w:pPr>
        <w:tabs>
          <w:tab w:val="left" w:pos="851"/>
        </w:tabs>
        <w:spacing w:before="53" w:after="0" w:line="270" w:lineRule="exact"/>
        <w:ind w:right="744"/>
        <w:jc w:val="both"/>
        <w:rPr>
          <w:rFonts w:ascii="Times New Roman" w:hAnsi="Times New Roman" w:cs="Times New Roman"/>
          <w:sz w:val="24"/>
          <w:szCs w:val="24"/>
        </w:rPr>
      </w:pPr>
      <w:r w:rsidRPr="00205F98">
        <w:rPr>
          <w:rFonts w:ascii="Times New Roman" w:hAnsi="Times New Roman" w:cs="Times New Roman"/>
          <w:color w:val="000000"/>
          <w:sz w:val="24"/>
          <w:szCs w:val="24"/>
        </w:rPr>
        <w:t>Il momento dell’iscrizione rappresenta per tutti gli alunni e le loro famiglie un importante momento di scelta e ciò è ancora più importante per l’alunno con cittadinanza non italiana e per la sua famiglia, poiché costituisce il primo passo del processo di accoglienza e integrazione nel contesto scolastico.</w:t>
      </w:r>
    </w:p>
    <w:p w:rsidR="007E3B20" w:rsidRPr="00205F98" w:rsidRDefault="007E3B20" w:rsidP="00627F65">
      <w:pPr>
        <w:tabs>
          <w:tab w:val="left" w:pos="851"/>
        </w:tabs>
        <w:spacing w:before="92" w:after="0" w:line="253" w:lineRule="exact"/>
        <w:jc w:val="both"/>
        <w:rPr>
          <w:rFonts w:ascii="Times New Roman" w:hAnsi="Times New Roman" w:cs="Times New Roman"/>
          <w:sz w:val="24"/>
          <w:szCs w:val="24"/>
        </w:rPr>
      </w:pPr>
      <w:r w:rsidRPr="00205F98">
        <w:rPr>
          <w:rFonts w:ascii="Times New Roman" w:hAnsi="Times New Roman" w:cs="Times New Roman"/>
          <w:color w:val="000000"/>
          <w:sz w:val="24"/>
          <w:szCs w:val="24"/>
        </w:rPr>
        <w:t>Al primo ingresso della famiglia a scuola, il collaboratore amministrativo:</w:t>
      </w:r>
    </w:p>
    <w:p w:rsidR="007E3B20" w:rsidRPr="00205F98" w:rsidRDefault="007E3B20" w:rsidP="00627F65">
      <w:pPr>
        <w:tabs>
          <w:tab w:val="left" w:pos="851"/>
        </w:tabs>
        <w:spacing w:before="67" w:after="0" w:line="253" w:lineRule="exact"/>
        <w:jc w:val="both"/>
        <w:rPr>
          <w:rFonts w:ascii="Times New Roman" w:hAnsi="Times New Roman" w:cs="Times New Roman"/>
          <w:sz w:val="24"/>
          <w:szCs w:val="24"/>
        </w:rPr>
      </w:pPr>
      <w:r w:rsidRPr="00205F98">
        <w:rPr>
          <w:rFonts w:ascii="Times New Roman" w:hAnsi="Times New Roman" w:cs="Times New Roman"/>
          <w:color w:val="000000"/>
          <w:sz w:val="24"/>
          <w:szCs w:val="24"/>
        </w:rPr>
        <w:t>1.   Richiede alla famiglia i documenti sanitari, scolastici e fiscali.</w:t>
      </w:r>
    </w:p>
    <w:p w:rsidR="007E3B20" w:rsidRPr="00205F98" w:rsidRDefault="007E3B20" w:rsidP="00627F65">
      <w:pPr>
        <w:tabs>
          <w:tab w:val="left" w:pos="851"/>
        </w:tabs>
        <w:spacing w:before="67" w:after="0" w:line="253" w:lineRule="exact"/>
        <w:jc w:val="both"/>
        <w:rPr>
          <w:rFonts w:ascii="Times New Roman" w:hAnsi="Times New Roman" w:cs="Times New Roman"/>
          <w:sz w:val="24"/>
          <w:szCs w:val="24"/>
        </w:rPr>
      </w:pPr>
      <w:r w:rsidRPr="00205F98">
        <w:rPr>
          <w:rFonts w:ascii="Times New Roman" w:hAnsi="Times New Roman" w:cs="Times New Roman"/>
          <w:color w:val="000000"/>
          <w:sz w:val="24"/>
          <w:szCs w:val="24"/>
        </w:rPr>
        <w:t>Vengono richiesti e fotocopiati i documenti di identità dell’alunno e del genitore, il codice</w:t>
      </w:r>
    </w:p>
    <w:p w:rsidR="007E3B20" w:rsidRPr="00205F98" w:rsidRDefault="007E3B20" w:rsidP="00627F65">
      <w:pPr>
        <w:tabs>
          <w:tab w:val="left" w:pos="851"/>
        </w:tabs>
        <w:spacing w:before="27" w:after="0" w:line="253" w:lineRule="exact"/>
        <w:jc w:val="both"/>
        <w:rPr>
          <w:rFonts w:ascii="Times New Roman" w:hAnsi="Times New Roman" w:cs="Times New Roman"/>
          <w:sz w:val="24"/>
          <w:szCs w:val="24"/>
        </w:rPr>
      </w:pPr>
      <w:r w:rsidRPr="00205F98">
        <w:rPr>
          <w:rFonts w:ascii="Times New Roman" w:hAnsi="Times New Roman" w:cs="Times New Roman"/>
          <w:color w:val="000000"/>
          <w:sz w:val="24"/>
          <w:szCs w:val="24"/>
        </w:rPr>
        <w:t>fiscale dell’alunno e del genitore, i certificati attestanti le vaccinazioni</w:t>
      </w:r>
      <w:r w:rsidR="00B34799">
        <w:rPr>
          <w:rStyle w:val="Rimandonotaapidipagina"/>
          <w:rFonts w:ascii="Times New Roman" w:hAnsi="Times New Roman" w:cs="Times New Roman"/>
          <w:color w:val="000000"/>
          <w:sz w:val="24"/>
          <w:szCs w:val="24"/>
        </w:rPr>
        <w:footnoteReference w:id="1"/>
      </w:r>
      <w:r w:rsidRPr="00205F98">
        <w:rPr>
          <w:rFonts w:ascii="Times New Roman" w:hAnsi="Times New Roman" w:cs="Times New Roman"/>
          <w:color w:val="000000"/>
          <w:sz w:val="24"/>
          <w:szCs w:val="24"/>
        </w:rPr>
        <w:t>, il permesso di</w:t>
      </w:r>
    </w:p>
    <w:p w:rsidR="007E3B20" w:rsidRPr="00205F98" w:rsidRDefault="007E3B20" w:rsidP="00627F65">
      <w:pPr>
        <w:tabs>
          <w:tab w:val="left" w:pos="851"/>
        </w:tabs>
        <w:spacing w:before="7" w:after="0" w:line="253" w:lineRule="exact"/>
        <w:jc w:val="both"/>
        <w:rPr>
          <w:rFonts w:ascii="Times New Roman" w:hAnsi="Times New Roman" w:cs="Times New Roman"/>
          <w:sz w:val="24"/>
          <w:szCs w:val="24"/>
        </w:rPr>
      </w:pPr>
      <w:r w:rsidRPr="00205F98">
        <w:rPr>
          <w:rFonts w:ascii="Times New Roman" w:hAnsi="Times New Roman" w:cs="Times New Roman"/>
          <w:color w:val="000000"/>
          <w:sz w:val="24"/>
          <w:szCs w:val="24"/>
        </w:rPr>
        <w:t>soggiorno, i documenti scolastici pregressi o, in caso di loro assenza, una dichiarazione del</w:t>
      </w:r>
    </w:p>
    <w:p w:rsidR="007E3B20" w:rsidRPr="00205F98" w:rsidRDefault="007E3B20" w:rsidP="00627F65">
      <w:pPr>
        <w:tabs>
          <w:tab w:val="left" w:pos="851"/>
        </w:tabs>
        <w:spacing w:before="22" w:after="0" w:line="260" w:lineRule="exact"/>
        <w:ind w:right="670"/>
        <w:jc w:val="both"/>
        <w:rPr>
          <w:rFonts w:ascii="Times New Roman" w:hAnsi="Times New Roman" w:cs="Times New Roman"/>
          <w:sz w:val="24"/>
          <w:szCs w:val="24"/>
        </w:rPr>
      </w:pPr>
      <w:r w:rsidRPr="00205F98">
        <w:rPr>
          <w:rFonts w:ascii="Times New Roman" w:hAnsi="Times New Roman" w:cs="Times New Roman"/>
          <w:color w:val="000000"/>
          <w:sz w:val="24"/>
          <w:szCs w:val="24"/>
        </w:rPr>
        <w:lastRenderedPageBreak/>
        <w:t>genitore sul percorso scolastico dell’alunno. Qualora i documenti risultino nella lingua d’origine si provvederà a chiedere alla famiglia una traduzione autenticata dei documenti stessi.</w:t>
      </w:r>
    </w:p>
    <w:p w:rsidR="007E3B20" w:rsidRPr="00205F98" w:rsidRDefault="007E3B20" w:rsidP="00627F65">
      <w:pPr>
        <w:tabs>
          <w:tab w:val="left" w:pos="851"/>
        </w:tabs>
        <w:spacing w:before="86" w:after="0" w:line="253" w:lineRule="exact"/>
        <w:jc w:val="both"/>
        <w:rPr>
          <w:rFonts w:ascii="Times New Roman" w:hAnsi="Times New Roman" w:cs="Times New Roman"/>
          <w:sz w:val="24"/>
          <w:szCs w:val="24"/>
        </w:rPr>
      </w:pPr>
      <w:r w:rsidRPr="00205F98">
        <w:rPr>
          <w:rFonts w:ascii="Times New Roman" w:hAnsi="Times New Roman" w:cs="Times New Roman"/>
          <w:color w:val="000000"/>
          <w:sz w:val="24"/>
          <w:szCs w:val="24"/>
        </w:rPr>
        <w:t>I dati raccolti saranno inseriti nel fascicolo personale dell’alunno.</w:t>
      </w:r>
    </w:p>
    <w:p w:rsidR="007E3B20" w:rsidRPr="00205F98" w:rsidRDefault="007E3B20" w:rsidP="00627F65">
      <w:pPr>
        <w:tabs>
          <w:tab w:val="left" w:pos="851"/>
        </w:tabs>
        <w:spacing w:before="53" w:after="0" w:line="270" w:lineRule="exact"/>
        <w:ind w:right="684"/>
        <w:jc w:val="both"/>
        <w:rPr>
          <w:rFonts w:ascii="Times New Roman" w:hAnsi="Times New Roman" w:cs="Times New Roman"/>
          <w:sz w:val="24"/>
          <w:szCs w:val="24"/>
        </w:rPr>
      </w:pPr>
      <w:r w:rsidRPr="00205F98">
        <w:rPr>
          <w:rFonts w:ascii="Times New Roman" w:hAnsi="Times New Roman" w:cs="Times New Roman"/>
          <w:color w:val="000000"/>
          <w:sz w:val="24"/>
          <w:szCs w:val="24"/>
        </w:rPr>
        <w:t>Si ricorda che i minori stranieri privi di documentazione, ovvero in possesso di documentazione irregolare o incompleta vengono comunque iscritti, poiché “la posizione di irregolarità non influisce sull’esercizio del diritto all’istruzione. Non vi è obbligo da parte degli operatori scolastici di denunciare la condizione di soggiorno irregolare degli alunni che stanno frequentando la scuola e che, quindi, stanno esercitando un diritto riconosciuto dalla legge”</w:t>
      </w:r>
      <w:r w:rsidRPr="00205F98">
        <w:rPr>
          <w:rFonts w:ascii="Times New Roman" w:hAnsi="Times New Roman" w:cs="Times New Roman"/>
          <w:color w:val="000000"/>
          <w:sz w:val="24"/>
          <w:szCs w:val="24"/>
          <w:vertAlign w:val="superscript"/>
        </w:rPr>
        <w:t xml:space="preserve"> </w:t>
      </w:r>
      <w:r w:rsidR="003E363C">
        <w:rPr>
          <w:rStyle w:val="Rimandonotaapidipagina"/>
          <w:rFonts w:ascii="Times New Roman" w:hAnsi="Times New Roman" w:cs="Times New Roman"/>
          <w:color w:val="000000"/>
          <w:sz w:val="24"/>
          <w:szCs w:val="24"/>
        </w:rPr>
        <w:footnoteReference w:id="2"/>
      </w:r>
    </w:p>
    <w:p w:rsidR="007E3B20" w:rsidRPr="00205F98" w:rsidRDefault="007E3B20" w:rsidP="00627F65">
      <w:pPr>
        <w:tabs>
          <w:tab w:val="left" w:pos="851"/>
        </w:tabs>
        <w:spacing w:before="42" w:after="0" w:line="280" w:lineRule="exact"/>
        <w:ind w:right="2359"/>
        <w:jc w:val="both"/>
        <w:rPr>
          <w:rFonts w:ascii="Times New Roman" w:hAnsi="Times New Roman" w:cs="Times New Roman"/>
          <w:color w:val="000000"/>
          <w:sz w:val="24"/>
          <w:szCs w:val="24"/>
        </w:rPr>
      </w:pPr>
      <w:r w:rsidRPr="00205F98">
        <w:rPr>
          <w:rFonts w:ascii="Times New Roman" w:hAnsi="Times New Roman" w:cs="Times New Roman"/>
          <w:color w:val="000000"/>
          <w:sz w:val="24"/>
          <w:szCs w:val="24"/>
        </w:rPr>
        <w:t xml:space="preserve">2.   Fornisce informazioni circa l’organizzazione scolastica e i servizi offerti dal territorio. </w:t>
      </w:r>
    </w:p>
    <w:p w:rsidR="007E3B20" w:rsidRPr="00205F98" w:rsidRDefault="007E3B20" w:rsidP="00627F65">
      <w:pPr>
        <w:tabs>
          <w:tab w:val="left" w:pos="851"/>
        </w:tabs>
        <w:spacing w:before="42" w:after="0" w:line="280" w:lineRule="exact"/>
        <w:ind w:right="2359"/>
        <w:jc w:val="both"/>
        <w:rPr>
          <w:rFonts w:ascii="Times New Roman" w:hAnsi="Times New Roman" w:cs="Times New Roman"/>
          <w:sz w:val="24"/>
          <w:szCs w:val="24"/>
        </w:rPr>
      </w:pPr>
      <w:r w:rsidRPr="00205F98">
        <w:rPr>
          <w:rFonts w:ascii="Times New Roman" w:hAnsi="Times New Roman" w:cs="Times New Roman"/>
          <w:color w:val="000000"/>
          <w:sz w:val="24"/>
          <w:szCs w:val="24"/>
        </w:rPr>
        <w:t>3.  Avvisa il referente per l’accoglienza e l’integrazione di alunni stranieri. Viene così stabilita, per i giorni immediatamente successivi al momento dell’iscrizione, la data del primo incontro tra la famiglia e la Commissione accoglienza.</w:t>
      </w:r>
    </w:p>
    <w:p w:rsidR="007E3B20" w:rsidRPr="00205F98" w:rsidRDefault="007E3B20" w:rsidP="00627F65">
      <w:pPr>
        <w:tabs>
          <w:tab w:val="left" w:pos="851"/>
          <w:tab w:val="left" w:pos="1853"/>
        </w:tabs>
        <w:spacing w:before="57" w:after="0" w:line="260" w:lineRule="exact"/>
        <w:ind w:right="862"/>
        <w:jc w:val="both"/>
        <w:rPr>
          <w:rFonts w:ascii="Times New Roman" w:hAnsi="Times New Roman" w:cs="Times New Roman"/>
          <w:sz w:val="24"/>
          <w:szCs w:val="24"/>
        </w:rPr>
      </w:pPr>
      <w:r w:rsidRPr="00205F98">
        <w:rPr>
          <w:rFonts w:ascii="Times New Roman" w:hAnsi="Times New Roman" w:cs="Times New Roman"/>
          <w:color w:val="000000"/>
          <w:sz w:val="24"/>
          <w:szCs w:val="24"/>
        </w:rPr>
        <w:t>4.   Procede all’iscrizione dell’alunno (senza indicazione della classe e della sezione), guidando la famiglia nella compilazione del modulo standard in italiano.</w:t>
      </w:r>
    </w:p>
    <w:p w:rsidR="007E3B20" w:rsidRPr="00205F98" w:rsidRDefault="007E3B20" w:rsidP="00627F65">
      <w:pPr>
        <w:tabs>
          <w:tab w:val="left" w:pos="851"/>
        </w:tabs>
        <w:spacing w:before="26" w:after="0" w:line="253" w:lineRule="exact"/>
        <w:jc w:val="both"/>
        <w:rPr>
          <w:rFonts w:ascii="Times New Roman" w:hAnsi="Times New Roman" w:cs="Times New Roman"/>
          <w:sz w:val="24"/>
          <w:szCs w:val="24"/>
        </w:rPr>
      </w:pPr>
      <w:r w:rsidRPr="00205F98">
        <w:rPr>
          <w:rFonts w:ascii="Times New Roman" w:hAnsi="Times New Roman" w:cs="Times New Roman"/>
          <w:color w:val="000000"/>
          <w:sz w:val="24"/>
          <w:szCs w:val="24"/>
        </w:rPr>
        <w:t>5.   Trasmette al Dirigente Scolastico e al referente per l’accoglienza e l’integrazione tutti i dati raccolti.</w:t>
      </w:r>
    </w:p>
    <w:p w:rsidR="00056C7E" w:rsidRDefault="00056C7E" w:rsidP="00627F65">
      <w:pPr>
        <w:tabs>
          <w:tab w:val="left" w:pos="851"/>
        </w:tabs>
        <w:spacing w:after="0" w:line="414" w:lineRule="exact"/>
        <w:jc w:val="both"/>
        <w:rPr>
          <w:rFonts w:ascii="Times New Roman" w:hAnsi="Times New Roman" w:cs="Times New Roman"/>
          <w:b/>
          <w:bCs/>
          <w:w w:val="95"/>
          <w:sz w:val="28"/>
          <w:szCs w:val="28"/>
        </w:rPr>
      </w:pPr>
    </w:p>
    <w:p w:rsidR="00056C7E" w:rsidRDefault="00322450" w:rsidP="00627F65">
      <w:pPr>
        <w:tabs>
          <w:tab w:val="left" w:pos="851"/>
        </w:tabs>
        <w:spacing w:after="0" w:line="414" w:lineRule="exact"/>
        <w:jc w:val="both"/>
        <w:rPr>
          <w:rFonts w:ascii="Times New Roman" w:hAnsi="Times New Roman" w:cs="Times New Roman"/>
          <w:b/>
          <w:bCs/>
          <w:w w:val="95"/>
          <w:sz w:val="28"/>
          <w:szCs w:val="28"/>
        </w:rPr>
      </w:pPr>
      <w:r w:rsidRPr="004C5999">
        <w:rPr>
          <w:rFonts w:ascii="Times New Roman" w:hAnsi="Times New Roman" w:cs="Times New Roman"/>
          <w:b/>
          <w:bCs/>
          <w:w w:val="95"/>
          <w:sz w:val="28"/>
          <w:szCs w:val="28"/>
        </w:rPr>
        <w:t>A</w:t>
      </w:r>
      <w:r w:rsidR="007E3B20" w:rsidRPr="004C5999">
        <w:rPr>
          <w:rFonts w:ascii="Times New Roman" w:hAnsi="Times New Roman" w:cs="Times New Roman"/>
          <w:b/>
          <w:bCs/>
          <w:w w:val="95"/>
          <w:sz w:val="28"/>
          <w:szCs w:val="28"/>
        </w:rPr>
        <w:t>rea comunicativo-relazionale</w:t>
      </w:r>
    </w:p>
    <w:p w:rsidR="007E3B20" w:rsidRPr="0006204B" w:rsidRDefault="007E3B20" w:rsidP="00627F65">
      <w:pPr>
        <w:tabs>
          <w:tab w:val="left" w:pos="851"/>
        </w:tabs>
        <w:spacing w:after="0" w:line="414" w:lineRule="exact"/>
        <w:jc w:val="both"/>
        <w:rPr>
          <w:rFonts w:ascii="Times New Roman" w:hAnsi="Times New Roman" w:cs="Times New Roman"/>
          <w:b/>
          <w:bCs/>
          <w:sz w:val="28"/>
          <w:szCs w:val="28"/>
        </w:rPr>
      </w:pPr>
      <w:r w:rsidRPr="0006204B">
        <w:rPr>
          <w:rFonts w:ascii="Times New Roman" w:hAnsi="Times New Roman" w:cs="Times New Roman"/>
          <w:b/>
          <w:bCs/>
          <w:spacing w:val="-2"/>
          <w:sz w:val="24"/>
          <w:szCs w:val="24"/>
        </w:rPr>
        <w:t>Prima conoscenza dell’alunno straniero e della sua famiglia</w:t>
      </w:r>
    </w:p>
    <w:p w:rsidR="007E3B20" w:rsidRPr="00205F98" w:rsidRDefault="007E3B20" w:rsidP="00627F65">
      <w:pPr>
        <w:tabs>
          <w:tab w:val="left" w:pos="851"/>
        </w:tabs>
        <w:spacing w:before="113" w:after="0" w:line="280" w:lineRule="exact"/>
        <w:ind w:right="833"/>
        <w:jc w:val="both"/>
        <w:rPr>
          <w:rFonts w:ascii="Times New Roman" w:hAnsi="Times New Roman" w:cs="Times New Roman"/>
          <w:sz w:val="24"/>
          <w:szCs w:val="24"/>
        </w:rPr>
      </w:pPr>
      <w:r w:rsidRPr="00205F98">
        <w:rPr>
          <w:rFonts w:ascii="Times New Roman" w:hAnsi="Times New Roman" w:cs="Times New Roman"/>
          <w:color w:val="000000"/>
          <w:sz w:val="24"/>
          <w:szCs w:val="24"/>
        </w:rPr>
        <w:t>I docenti della Commissione Accoglienza e Integrazione degli alunni stranieri predispongono il primo incontro con l’alunno straniero e con la sua famiglia. Prima dell’incontro la Commissione:</w:t>
      </w:r>
    </w:p>
    <w:p w:rsidR="007E3B20" w:rsidRPr="00205F98" w:rsidRDefault="007E3B20" w:rsidP="00627F65">
      <w:pPr>
        <w:tabs>
          <w:tab w:val="left" w:pos="851"/>
          <w:tab w:val="left" w:pos="1853"/>
        </w:tabs>
        <w:spacing w:before="40" w:after="0" w:line="280" w:lineRule="exact"/>
        <w:ind w:right="977"/>
        <w:jc w:val="both"/>
        <w:rPr>
          <w:rFonts w:ascii="Times New Roman" w:hAnsi="Times New Roman" w:cs="Times New Roman"/>
          <w:sz w:val="24"/>
          <w:szCs w:val="24"/>
        </w:rPr>
      </w:pPr>
      <w:r w:rsidRPr="00205F98">
        <w:rPr>
          <w:rFonts w:ascii="Times New Roman" w:hAnsi="Times New Roman" w:cs="Times New Roman"/>
          <w:color w:val="000000"/>
          <w:sz w:val="24"/>
          <w:szCs w:val="24"/>
        </w:rPr>
        <w:t>1.   Analizza la documentazione acquisita dalla segreteria, con particolare attenzione nei confronti della situazione scolastica pregressa dell’alunno.</w:t>
      </w:r>
    </w:p>
    <w:p w:rsidR="007E3B20" w:rsidRPr="00205F98" w:rsidRDefault="007E3B20" w:rsidP="00627F65">
      <w:pPr>
        <w:tabs>
          <w:tab w:val="left" w:pos="851"/>
        </w:tabs>
        <w:spacing w:before="3" w:after="0" w:line="253" w:lineRule="exact"/>
        <w:jc w:val="both"/>
        <w:rPr>
          <w:rFonts w:ascii="Times New Roman" w:hAnsi="Times New Roman" w:cs="Times New Roman"/>
          <w:sz w:val="24"/>
          <w:szCs w:val="24"/>
        </w:rPr>
      </w:pPr>
      <w:r w:rsidRPr="00205F98">
        <w:rPr>
          <w:rFonts w:ascii="Times New Roman" w:hAnsi="Times New Roman" w:cs="Times New Roman"/>
          <w:color w:val="000000"/>
          <w:sz w:val="24"/>
          <w:szCs w:val="24"/>
        </w:rPr>
        <w:t>2.   Si documenta sul sistema scolastico in vigore nel Paese d’origine dell’alunno.</w:t>
      </w:r>
    </w:p>
    <w:p w:rsidR="007E3B20" w:rsidRPr="00205F98" w:rsidRDefault="007E3B20" w:rsidP="00627F65">
      <w:pPr>
        <w:tabs>
          <w:tab w:val="left" w:pos="851"/>
        </w:tabs>
        <w:spacing w:before="7" w:after="0" w:line="253" w:lineRule="exact"/>
        <w:jc w:val="both"/>
        <w:rPr>
          <w:rFonts w:ascii="Times New Roman" w:hAnsi="Times New Roman" w:cs="Times New Roman"/>
          <w:sz w:val="24"/>
          <w:szCs w:val="24"/>
        </w:rPr>
      </w:pPr>
      <w:r w:rsidRPr="00205F98">
        <w:rPr>
          <w:rFonts w:ascii="Times New Roman" w:hAnsi="Times New Roman" w:cs="Times New Roman"/>
          <w:color w:val="000000"/>
          <w:spacing w:val="1"/>
          <w:sz w:val="24"/>
          <w:szCs w:val="24"/>
        </w:rPr>
        <w:t>3.   Predispone prove d’ingresso.</w:t>
      </w:r>
    </w:p>
    <w:p w:rsidR="007E3B20" w:rsidRPr="00205F98" w:rsidRDefault="007E3B20" w:rsidP="00627F65">
      <w:pPr>
        <w:tabs>
          <w:tab w:val="left" w:pos="851"/>
        </w:tabs>
        <w:spacing w:before="87" w:after="0" w:line="253" w:lineRule="exact"/>
        <w:jc w:val="both"/>
        <w:rPr>
          <w:rFonts w:ascii="Times New Roman" w:hAnsi="Times New Roman" w:cs="Times New Roman"/>
          <w:sz w:val="24"/>
          <w:szCs w:val="24"/>
        </w:rPr>
      </w:pPr>
      <w:r w:rsidRPr="00205F98">
        <w:rPr>
          <w:rFonts w:ascii="Times New Roman" w:hAnsi="Times New Roman" w:cs="Times New Roman"/>
          <w:color w:val="000000"/>
          <w:sz w:val="24"/>
          <w:szCs w:val="24"/>
        </w:rPr>
        <w:t>Durante l’incontro:</w:t>
      </w:r>
    </w:p>
    <w:p w:rsidR="007E3B20" w:rsidRPr="00205F98" w:rsidRDefault="007E3B20" w:rsidP="00627F65">
      <w:pPr>
        <w:tabs>
          <w:tab w:val="left" w:pos="851"/>
        </w:tabs>
        <w:spacing w:before="45" w:after="0" w:line="280" w:lineRule="exact"/>
        <w:ind w:right="861"/>
        <w:jc w:val="both"/>
        <w:rPr>
          <w:rFonts w:ascii="Times New Roman" w:hAnsi="Times New Roman" w:cs="Times New Roman"/>
          <w:sz w:val="24"/>
          <w:szCs w:val="24"/>
        </w:rPr>
      </w:pPr>
      <w:r w:rsidRPr="00205F98">
        <w:rPr>
          <w:rFonts w:ascii="Times New Roman" w:hAnsi="Times New Roman" w:cs="Times New Roman"/>
          <w:color w:val="000000"/>
          <w:sz w:val="24"/>
          <w:szCs w:val="24"/>
        </w:rPr>
        <w:t>Effettua il colloquio con la famiglia e mette a proprio agio l’alunno, utilizzando, se necessario, anche tecniche non verbali.</w:t>
      </w:r>
    </w:p>
    <w:p w:rsidR="007E3B20" w:rsidRPr="00205F98" w:rsidRDefault="007E3B20" w:rsidP="00627F65">
      <w:pPr>
        <w:tabs>
          <w:tab w:val="left" w:pos="851"/>
        </w:tabs>
        <w:spacing w:before="50" w:after="0" w:line="268" w:lineRule="exact"/>
        <w:ind w:right="670"/>
        <w:jc w:val="both"/>
        <w:rPr>
          <w:rFonts w:ascii="Times New Roman" w:hAnsi="Times New Roman" w:cs="Times New Roman"/>
          <w:sz w:val="24"/>
          <w:szCs w:val="24"/>
        </w:rPr>
      </w:pPr>
      <w:r w:rsidRPr="00205F98">
        <w:rPr>
          <w:rFonts w:ascii="Times New Roman" w:hAnsi="Times New Roman" w:cs="Times New Roman"/>
          <w:color w:val="000000"/>
          <w:sz w:val="24"/>
          <w:szCs w:val="24"/>
        </w:rPr>
        <w:t xml:space="preserve">Durante il colloquio, può essere presente un mediatore, (anche amico o parente della famiglia), o, specie nella scuola Secondaria, è possibile ricorrere ad un alunno straniero frequentante l’istituto che abbia comprovate competenze linguistiche. In questa sede la Commissione raccoglie tutte le informazioni necessarie su situazione familiare, storia personale e scolastica e situazione linguistica dell’alunno: tali informazioni sono utili </w:t>
      </w:r>
      <w:r w:rsidRPr="00205F98">
        <w:rPr>
          <w:rFonts w:ascii="Times New Roman" w:hAnsi="Times New Roman" w:cs="Times New Roman"/>
          <w:sz w:val="24"/>
          <w:szCs w:val="24"/>
        </w:rPr>
        <w:br/>
      </w:r>
      <w:r w:rsidRPr="00205F98">
        <w:rPr>
          <w:rFonts w:ascii="Times New Roman" w:hAnsi="Times New Roman" w:cs="Times New Roman"/>
          <w:color w:val="000000"/>
          <w:sz w:val="24"/>
          <w:szCs w:val="24"/>
        </w:rPr>
        <w:t>per conoscere il progetto migratorio della famiglia, definire meglio il percorso scolastico pregresso, individuare particolari bisogni e necessità.</w:t>
      </w:r>
    </w:p>
    <w:p w:rsidR="007E3B20" w:rsidRPr="00205F98" w:rsidRDefault="007E3B20" w:rsidP="00627F65">
      <w:pPr>
        <w:spacing w:before="66" w:after="0" w:line="260" w:lineRule="exact"/>
        <w:ind w:right="848"/>
        <w:jc w:val="both"/>
        <w:rPr>
          <w:rFonts w:ascii="Times New Roman" w:hAnsi="Times New Roman" w:cs="Times New Roman"/>
        </w:rPr>
      </w:pPr>
      <w:r w:rsidRPr="00205F98">
        <w:rPr>
          <w:rFonts w:ascii="Times New Roman" w:hAnsi="Times New Roman" w:cs="Times New Roman"/>
          <w:color w:val="000000"/>
          <w:sz w:val="24"/>
          <w:szCs w:val="24"/>
        </w:rPr>
        <w:t>I docenti sono tenuti a far presente ai genitori la necessità di portare avanti una collaborazione continuativa tra scuola e famiglia, in modo da facilitare il percorso di integrazione dell’alunno. In particolare</w:t>
      </w:r>
      <w:r w:rsidRPr="00205F98">
        <w:rPr>
          <w:rFonts w:ascii="Times New Roman" w:hAnsi="Times New Roman" w:cs="Times New Roman"/>
          <w:color w:val="6FAC46"/>
          <w:sz w:val="24"/>
          <w:szCs w:val="24"/>
        </w:rPr>
        <w:t xml:space="preserve"> </w:t>
      </w:r>
      <w:r w:rsidRPr="00205F98">
        <w:rPr>
          <w:rFonts w:ascii="Times New Roman" w:hAnsi="Times New Roman" w:cs="Times New Roman"/>
          <w:color w:val="000000"/>
          <w:sz w:val="24"/>
          <w:szCs w:val="24"/>
        </w:rPr>
        <w:t xml:space="preserve">dovranno rendere esplicito alla famiglia tutto ciò che la scuola richiede all’alunno: la frequenza delle lezioni per almeno i </w:t>
      </w:r>
      <w:r w:rsidRPr="00205F98">
        <w:rPr>
          <w:rFonts w:ascii="Times New Roman" w:hAnsi="Times New Roman" w:cs="Times New Roman"/>
          <w:color w:val="000000"/>
        </w:rPr>
        <w:t>¾ del monte ore annuale,</w:t>
      </w:r>
      <w:r w:rsidR="00EA21EC">
        <w:rPr>
          <w:rFonts w:ascii="Times New Roman" w:hAnsi="Times New Roman" w:cs="Times New Roman"/>
          <w:color w:val="000000"/>
        </w:rPr>
        <w:t xml:space="preserve"> l</w:t>
      </w:r>
      <w:r w:rsidRPr="00205F98">
        <w:rPr>
          <w:rFonts w:ascii="Times New Roman" w:hAnsi="Times New Roman" w:cs="Times New Roman"/>
          <w:color w:val="000000"/>
        </w:rPr>
        <w:t>a gestione del materiale scolastico.</w:t>
      </w:r>
      <w:r w:rsidRPr="00205F98">
        <w:rPr>
          <w:rFonts w:ascii="Times New Roman" w:hAnsi="Times New Roman" w:cs="Times New Roman"/>
        </w:rPr>
        <w:t xml:space="preserve"> </w:t>
      </w:r>
      <w:r w:rsidRPr="00205F98">
        <w:rPr>
          <w:rFonts w:ascii="Times New Roman" w:hAnsi="Times New Roman" w:cs="Times New Roman"/>
          <w:color w:val="000000"/>
        </w:rPr>
        <w:t xml:space="preserve">Successivamente la Commissione propone all’alunno </w:t>
      </w:r>
      <w:r w:rsidRPr="00205F98">
        <w:rPr>
          <w:rFonts w:ascii="Times New Roman" w:hAnsi="Times New Roman" w:cs="Times New Roman"/>
          <w:color w:val="000000"/>
        </w:rPr>
        <w:lastRenderedPageBreak/>
        <w:t>le prove di accertamento linguistico e quelle per verificare il possesso di competenze afferenti all’area logico-matematica</w:t>
      </w:r>
      <w:r w:rsidR="00320CDE">
        <w:rPr>
          <w:rFonts w:ascii="Times New Roman" w:hAnsi="Times New Roman" w:cs="Times New Roman"/>
          <w:color w:val="000000"/>
        </w:rPr>
        <w:t>.</w:t>
      </w:r>
    </w:p>
    <w:p w:rsidR="007E3B20" w:rsidRPr="00205F98" w:rsidRDefault="007E3B20" w:rsidP="00627F65">
      <w:pPr>
        <w:tabs>
          <w:tab w:val="left" w:pos="851"/>
        </w:tabs>
        <w:spacing w:before="71" w:after="0" w:line="270" w:lineRule="exact"/>
        <w:ind w:right="754"/>
        <w:jc w:val="both"/>
        <w:rPr>
          <w:rFonts w:ascii="Times New Roman" w:hAnsi="Times New Roman" w:cs="Times New Roman"/>
          <w:sz w:val="24"/>
          <w:szCs w:val="24"/>
        </w:rPr>
      </w:pPr>
    </w:p>
    <w:p w:rsidR="007E3B20" w:rsidRPr="00205F98" w:rsidRDefault="007E3B20" w:rsidP="007E3B20">
      <w:pPr>
        <w:tabs>
          <w:tab w:val="left" w:pos="851"/>
        </w:tabs>
        <w:spacing w:after="0" w:line="240" w:lineRule="exact"/>
        <w:rPr>
          <w:rFonts w:ascii="Times New Roman" w:hAnsi="Times New Roman" w:cs="Times New Roman"/>
          <w:sz w:val="24"/>
          <w:szCs w:val="24"/>
        </w:rPr>
        <w:sectPr w:rsidR="007E3B20" w:rsidRPr="00205F98" w:rsidSect="002232BE">
          <w:footerReference w:type="default" r:id="rId8"/>
          <w:pgSz w:w="11900" w:h="16820"/>
          <w:pgMar w:top="-1418" w:right="1133" w:bottom="-1276" w:left="1276" w:header="0" w:footer="0" w:gutter="0"/>
          <w:cols w:space="720"/>
        </w:sectPr>
      </w:pPr>
    </w:p>
    <w:p w:rsidR="007E3B20" w:rsidRPr="0006204B" w:rsidRDefault="007E3B20" w:rsidP="007E3B20">
      <w:pPr>
        <w:tabs>
          <w:tab w:val="left" w:pos="851"/>
        </w:tabs>
        <w:spacing w:before="246" w:after="0" w:line="322" w:lineRule="exact"/>
        <w:rPr>
          <w:rFonts w:ascii="Times New Roman" w:hAnsi="Times New Roman" w:cs="Times New Roman"/>
          <w:b/>
          <w:bCs/>
          <w:sz w:val="24"/>
          <w:szCs w:val="24"/>
        </w:rPr>
      </w:pPr>
      <w:r w:rsidRPr="0006204B">
        <w:rPr>
          <w:rFonts w:ascii="Times New Roman" w:hAnsi="Times New Roman" w:cs="Times New Roman"/>
          <w:b/>
          <w:bCs/>
          <w:spacing w:val="-2"/>
          <w:sz w:val="24"/>
          <w:szCs w:val="24"/>
        </w:rPr>
        <w:lastRenderedPageBreak/>
        <w:t>Accertamento delle abilità</w:t>
      </w:r>
    </w:p>
    <w:p w:rsidR="007E3B20" w:rsidRPr="00205F98" w:rsidRDefault="007E3B20" w:rsidP="007E3B20">
      <w:pPr>
        <w:tabs>
          <w:tab w:val="left" w:pos="851"/>
        </w:tabs>
        <w:spacing w:before="135" w:after="0" w:line="253" w:lineRule="exact"/>
        <w:rPr>
          <w:rFonts w:ascii="Times New Roman" w:hAnsi="Times New Roman" w:cs="Times New Roman"/>
          <w:sz w:val="24"/>
          <w:szCs w:val="24"/>
        </w:rPr>
      </w:pPr>
      <w:r w:rsidRPr="00205F98">
        <w:rPr>
          <w:rFonts w:ascii="Times New Roman" w:hAnsi="Times New Roman" w:cs="Times New Roman"/>
          <w:color w:val="000000"/>
          <w:sz w:val="24"/>
          <w:szCs w:val="24"/>
        </w:rPr>
        <w:t>Per la definizione del livello linguistico, e di conseguenza per la definizione dei livelli e degli obiettivi della programmazione, si fa riferimento al Quadro comune europeo di riferimento per le lingue di seguito riportato:</w:t>
      </w:r>
    </w:p>
    <w:p w:rsidR="007E3B20" w:rsidRPr="00205F98" w:rsidRDefault="007E3B20" w:rsidP="007E3B20">
      <w:pPr>
        <w:tabs>
          <w:tab w:val="left" w:pos="851"/>
        </w:tabs>
        <w:spacing w:after="0" w:line="93" w:lineRule="exact"/>
        <w:rPr>
          <w:rFonts w:ascii="Times New Roman" w:hAnsi="Times New Roman" w:cs="Times New Roman"/>
          <w:sz w:val="24"/>
          <w:szCs w:val="24"/>
        </w:rPr>
      </w:pPr>
    </w:p>
    <w:tbl>
      <w:tblPr>
        <w:tblW w:w="5000" w:type="pct"/>
        <w:tblInd w:w="-136" w:type="dxa"/>
        <w:tblLayout w:type="fixed"/>
        <w:tblCellMar>
          <w:left w:w="0" w:type="dxa"/>
          <w:right w:w="0" w:type="dxa"/>
        </w:tblCellMar>
        <w:tblLook w:val="04A0" w:firstRow="1" w:lastRow="0" w:firstColumn="1" w:lastColumn="0" w:noHBand="0" w:noVBand="1"/>
      </w:tblPr>
      <w:tblGrid>
        <w:gridCol w:w="567"/>
        <w:gridCol w:w="9059"/>
      </w:tblGrid>
      <w:tr w:rsidR="007E3B20" w:rsidRPr="00205F98" w:rsidTr="008A3A97">
        <w:trPr>
          <w:trHeight w:hRule="exact" w:val="1351"/>
        </w:trPr>
        <w:tc>
          <w:tcPr>
            <w:tcW w:w="560" w:type="dxa"/>
            <w:tcBorders>
              <w:top w:val="single" w:sz="5" w:space="0" w:color="000000"/>
              <w:left w:val="single" w:sz="5" w:space="0" w:color="000000"/>
              <w:bottom w:val="single" w:sz="5" w:space="0" w:color="000000"/>
              <w:right w:val="single" w:sz="5" w:space="0" w:color="000000"/>
            </w:tcBorders>
          </w:tcPr>
          <w:p w:rsidR="007E3B20" w:rsidRPr="00205F98" w:rsidRDefault="007E3B20" w:rsidP="008A3A97">
            <w:pPr>
              <w:tabs>
                <w:tab w:val="left" w:pos="851"/>
              </w:tabs>
              <w:spacing w:before="67" w:after="0" w:line="253" w:lineRule="exact"/>
              <w:rPr>
                <w:rFonts w:ascii="Times New Roman" w:hAnsi="Times New Roman" w:cs="Times New Roman"/>
                <w:sz w:val="24"/>
                <w:szCs w:val="24"/>
              </w:rPr>
            </w:pPr>
            <w:r w:rsidRPr="00205F98">
              <w:rPr>
                <w:rFonts w:ascii="Times New Roman" w:hAnsi="Times New Roman" w:cs="Times New Roman"/>
                <w:color w:val="000000"/>
                <w:sz w:val="24"/>
                <w:szCs w:val="24"/>
              </w:rPr>
              <w:t>A1</w:t>
            </w:r>
          </w:p>
        </w:tc>
        <w:tc>
          <w:tcPr>
            <w:tcW w:w="8943" w:type="dxa"/>
            <w:tcBorders>
              <w:top w:val="single" w:sz="5" w:space="0" w:color="000000"/>
              <w:left w:val="single" w:sz="5" w:space="0" w:color="000000"/>
              <w:bottom w:val="single" w:sz="5" w:space="0" w:color="000000"/>
              <w:right w:val="single" w:sz="5" w:space="0" w:color="000000"/>
            </w:tcBorders>
          </w:tcPr>
          <w:p w:rsidR="007E3B20" w:rsidRPr="00205F98" w:rsidRDefault="007E3B20" w:rsidP="008A3A97">
            <w:pPr>
              <w:tabs>
                <w:tab w:val="left" w:pos="851"/>
              </w:tabs>
              <w:spacing w:before="70" w:after="0" w:line="229" w:lineRule="exact"/>
              <w:rPr>
                <w:rFonts w:ascii="Times New Roman" w:hAnsi="Times New Roman" w:cs="Times New Roman"/>
                <w:sz w:val="24"/>
                <w:szCs w:val="24"/>
              </w:rPr>
            </w:pPr>
            <w:r w:rsidRPr="00205F98">
              <w:rPr>
                <w:rFonts w:ascii="Times New Roman" w:hAnsi="Times New Roman" w:cs="Times New Roman"/>
                <w:color w:val="000000"/>
                <w:sz w:val="24"/>
                <w:szCs w:val="24"/>
              </w:rPr>
              <w:t xml:space="preserve">Riesce a comprendere e utilizzare espressioni familiari di uso quotidiano e formule molto comuni per soddisfare bisogni di tipo concreto. Sa presentare </w:t>
            </w:r>
            <w:proofErr w:type="gramStart"/>
            <w:r w:rsidRPr="00205F98">
              <w:rPr>
                <w:rFonts w:ascii="Times New Roman" w:hAnsi="Times New Roman" w:cs="Times New Roman"/>
                <w:color w:val="000000"/>
                <w:sz w:val="24"/>
                <w:szCs w:val="24"/>
              </w:rPr>
              <w:t>se</w:t>
            </w:r>
            <w:proofErr w:type="gramEnd"/>
            <w:r w:rsidRPr="00205F98">
              <w:rPr>
                <w:rFonts w:ascii="Times New Roman" w:hAnsi="Times New Roman" w:cs="Times New Roman"/>
                <w:color w:val="000000"/>
                <w:sz w:val="24"/>
                <w:szCs w:val="24"/>
              </w:rPr>
              <w:t xml:space="preserve"> stesso/a e altri ed è in grado di porre domande su dati personali e rispondere a domande analoghe (il luogo dove abita, le persone che conosce, le cose che possiede). È in grado di interagire in modo semplice purché l’interlocutore parli lentamente e chiaramente e sia disposto a collaborare.</w:t>
            </w:r>
          </w:p>
        </w:tc>
      </w:tr>
      <w:tr w:rsidR="007E3B20" w:rsidRPr="00205F98" w:rsidTr="008A3A97">
        <w:trPr>
          <w:trHeight w:hRule="exact" w:val="1613"/>
        </w:trPr>
        <w:tc>
          <w:tcPr>
            <w:tcW w:w="560" w:type="dxa"/>
            <w:tcBorders>
              <w:top w:val="single" w:sz="5" w:space="0" w:color="000000"/>
              <w:left w:val="single" w:sz="5" w:space="0" w:color="000000"/>
              <w:bottom w:val="single" w:sz="5" w:space="0" w:color="000000"/>
              <w:right w:val="single" w:sz="5" w:space="0" w:color="000000"/>
            </w:tcBorders>
          </w:tcPr>
          <w:p w:rsidR="007E3B20" w:rsidRPr="00205F98" w:rsidRDefault="007E3B20" w:rsidP="008A3A97">
            <w:pPr>
              <w:tabs>
                <w:tab w:val="left" w:pos="851"/>
              </w:tabs>
              <w:spacing w:before="68" w:after="0" w:line="253" w:lineRule="exact"/>
              <w:rPr>
                <w:rFonts w:ascii="Times New Roman" w:hAnsi="Times New Roman" w:cs="Times New Roman"/>
                <w:sz w:val="24"/>
                <w:szCs w:val="24"/>
              </w:rPr>
            </w:pPr>
            <w:r w:rsidRPr="00205F98">
              <w:rPr>
                <w:rFonts w:ascii="Times New Roman" w:hAnsi="Times New Roman" w:cs="Times New Roman"/>
                <w:color w:val="000000"/>
                <w:sz w:val="24"/>
                <w:szCs w:val="24"/>
              </w:rPr>
              <w:t>A2</w:t>
            </w:r>
          </w:p>
        </w:tc>
        <w:tc>
          <w:tcPr>
            <w:tcW w:w="8943" w:type="dxa"/>
            <w:tcBorders>
              <w:top w:val="single" w:sz="5" w:space="0" w:color="000000"/>
              <w:left w:val="single" w:sz="5" w:space="0" w:color="000000"/>
              <w:bottom w:val="single" w:sz="5" w:space="0" w:color="000000"/>
              <w:right w:val="single" w:sz="5" w:space="0" w:color="000000"/>
            </w:tcBorders>
          </w:tcPr>
          <w:p w:rsidR="007E3B20" w:rsidRPr="00205F98" w:rsidRDefault="007E3B20" w:rsidP="008A3A97">
            <w:pPr>
              <w:tabs>
                <w:tab w:val="left" w:pos="851"/>
              </w:tabs>
              <w:spacing w:before="71" w:after="0" w:line="229" w:lineRule="exact"/>
              <w:rPr>
                <w:rFonts w:ascii="Times New Roman" w:hAnsi="Times New Roman" w:cs="Times New Roman"/>
                <w:sz w:val="24"/>
                <w:szCs w:val="24"/>
              </w:rPr>
            </w:pPr>
            <w:r w:rsidRPr="00205F98">
              <w:rPr>
                <w:rFonts w:ascii="Times New Roman" w:hAnsi="Times New Roman" w:cs="Times New Roman"/>
                <w:color w:val="000000"/>
                <w:sz w:val="24"/>
                <w:szCs w:val="24"/>
              </w:rPr>
              <w:t>Riesce a comprendere frasi isolate ed espressioni di uso frequente relative ad ambiti di immediata rilevanza (ad es. informazioni di base sulla persona e sulla famiglia, acquisti, geografia locale, lavoro). Riesce a comunicare in attività semplici e di routine che richiedono solo uno scambio di informazioni semplice e diretto su argomenti familiari e abituali. Riesce a descrivere in termini semplici aspetti del proprio vissuto e</w:t>
            </w:r>
          </w:p>
          <w:p w:rsidR="007E3B20" w:rsidRPr="00205F98" w:rsidRDefault="007E3B20" w:rsidP="008A3A97">
            <w:pPr>
              <w:tabs>
                <w:tab w:val="left" w:pos="851"/>
              </w:tabs>
              <w:spacing w:before="13" w:after="0" w:line="229" w:lineRule="exact"/>
              <w:rPr>
                <w:rFonts w:ascii="Times New Roman" w:hAnsi="Times New Roman" w:cs="Times New Roman"/>
                <w:sz w:val="24"/>
                <w:szCs w:val="24"/>
              </w:rPr>
            </w:pPr>
            <w:r w:rsidRPr="00205F98">
              <w:rPr>
                <w:rFonts w:ascii="Times New Roman" w:hAnsi="Times New Roman" w:cs="Times New Roman"/>
                <w:color w:val="000000"/>
                <w:sz w:val="24"/>
                <w:szCs w:val="24"/>
              </w:rPr>
              <w:t>del proprio ambiente ed elementi che si riferiscono a bisogni immediati.</w:t>
            </w:r>
          </w:p>
        </w:tc>
      </w:tr>
      <w:tr w:rsidR="007E3B20" w:rsidRPr="00205F98" w:rsidTr="008A3A97">
        <w:trPr>
          <w:trHeight w:hRule="exact" w:val="1675"/>
        </w:trPr>
        <w:tc>
          <w:tcPr>
            <w:tcW w:w="560" w:type="dxa"/>
            <w:tcBorders>
              <w:top w:val="single" w:sz="5" w:space="0" w:color="000000"/>
              <w:left w:val="single" w:sz="5" w:space="0" w:color="000000"/>
              <w:bottom w:val="single" w:sz="5" w:space="0" w:color="000000"/>
              <w:right w:val="single" w:sz="5" w:space="0" w:color="000000"/>
            </w:tcBorders>
          </w:tcPr>
          <w:p w:rsidR="007E3B20" w:rsidRPr="00205F98" w:rsidRDefault="007E3B20" w:rsidP="008A3A97">
            <w:pPr>
              <w:tabs>
                <w:tab w:val="left" w:pos="851"/>
              </w:tabs>
              <w:spacing w:before="67" w:after="0" w:line="253" w:lineRule="exact"/>
              <w:rPr>
                <w:rFonts w:ascii="Times New Roman" w:hAnsi="Times New Roman" w:cs="Times New Roman"/>
                <w:sz w:val="24"/>
                <w:szCs w:val="24"/>
              </w:rPr>
            </w:pPr>
            <w:r w:rsidRPr="00205F98">
              <w:rPr>
                <w:rFonts w:ascii="Times New Roman" w:hAnsi="Times New Roman" w:cs="Times New Roman"/>
                <w:color w:val="000000"/>
                <w:sz w:val="24"/>
                <w:szCs w:val="24"/>
              </w:rPr>
              <w:t>B1</w:t>
            </w:r>
          </w:p>
        </w:tc>
        <w:tc>
          <w:tcPr>
            <w:tcW w:w="8943" w:type="dxa"/>
            <w:tcBorders>
              <w:top w:val="single" w:sz="5" w:space="0" w:color="000000"/>
              <w:left w:val="single" w:sz="5" w:space="0" w:color="000000"/>
              <w:bottom w:val="single" w:sz="5" w:space="0" w:color="000000"/>
              <w:right w:val="single" w:sz="5" w:space="0" w:color="000000"/>
            </w:tcBorders>
          </w:tcPr>
          <w:p w:rsidR="007E3B20" w:rsidRPr="00205F98" w:rsidRDefault="007E3B20" w:rsidP="008A3A97">
            <w:pPr>
              <w:tabs>
                <w:tab w:val="left" w:pos="851"/>
              </w:tabs>
              <w:spacing w:before="71" w:after="0" w:line="229" w:lineRule="exact"/>
              <w:rPr>
                <w:rFonts w:ascii="Times New Roman" w:hAnsi="Times New Roman" w:cs="Times New Roman"/>
                <w:sz w:val="24"/>
                <w:szCs w:val="24"/>
              </w:rPr>
            </w:pPr>
            <w:r w:rsidRPr="00205F98">
              <w:rPr>
                <w:rFonts w:ascii="Times New Roman" w:hAnsi="Times New Roman" w:cs="Times New Roman"/>
                <w:color w:val="000000"/>
                <w:sz w:val="24"/>
                <w:szCs w:val="24"/>
              </w:rPr>
              <w:t>È in grado di comprendere i punti essenziali di messaggi chiari in lingua standard su argomenti familiari che affronta normalmente al lavoro, a scuola, nel tempo libero ecc. Se la cava in molte situazioni che si possono presentare viaggiando in una regione dove si parla la lingua in questione. Sa produrre testi semplici e coerenti su argomenti che gli siano familiari o siano di suo interesse. È in grado di descrivere esperienze e avvenimenti, sogni, speranze, ambizioni, di esporre brevemente ragioni e dare spiegazioni su opinioni e progetti.</w:t>
            </w:r>
          </w:p>
        </w:tc>
      </w:tr>
      <w:tr w:rsidR="007E3B20" w:rsidRPr="00205F98" w:rsidTr="008A3A97">
        <w:trPr>
          <w:trHeight w:hRule="exact" w:val="1557"/>
        </w:trPr>
        <w:tc>
          <w:tcPr>
            <w:tcW w:w="560" w:type="dxa"/>
            <w:tcBorders>
              <w:top w:val="single" w:sz="5" w:space="0" w:color="000000"/>
              <w:left w:val="single" w:sz="5" w:space="0" w:color="000000"/>
              <w:bottom w:val="single" w:sz="5" w:space="0" w:color="000000"/>
              <w:right w:val="single" w:sz="5" w:space="0" w:color="000000"/>
            </w:tcBorders>
          </w:tcPr>
          <w:p w:rsidR="007E3B20" w:rsidRPr="00205F98" w:rsidRDefault="007E3B20" w:rsidP="008A3A97">
            <w:pPr>
              <w:tabs>
                <w:tab w:val="left" w:pos="851"/>
              </w:tabs>
              <w:spacing w:before="69" w:after="0" w:line="253" w:lineRule="exact"/>
              <w:rPr>
                <w:rFonts w:ascii="Times New Roman" w:hAnsi="Times New Roman" w:cs="Times New Roman"/>
                <w:sz w:val="24"/>
                <w:szCs w:val="24"/>
              </w:rPr>
            </w:pPr>
            <w:r w:rsidRPr="00205F98">
              <w:rPr>
                <w:rFonts w:ascii="Times New Roman" w:hAnsi="Times New Roman" w:cs="Times New Roman"/>
                <w:color w:val="000000"/>
                <w:sz w:val="24"/>
                <w:szCs w:val="24"/>
              </w:rPr>
              <w:t>B2</w:t>
            </w:r>
          </w:p>
        </w:tc>
        <w:tc>
          <w:tcPr>
            <w:tcW w:w="8943" w:type="dxa"/>
            <w:tcBorders>
              <w:top w:val="single" w:sz="5" w:space="0" w:color="000000"/>
              <w:left w:val="single" w:sz="5" w:space="0" w:color="000000"/>
              <w:bottom w:val="single" w:sz="5" w:space="0" w:color="000000"/>
              <w:right w:val="single" w:sz="5" w:space="0" w:color="000000"/>
            </w:tcBorders>
          </w:tcPr>
          <w:p w:rsidR="007E3B20" w:rsidRPr="00205F98" w:rsidRDefault="007E3B20" w:rsidP="008A3A97">
            <w:pPr>
              <w:tabs>
                <w:tab w:val="left" w:pos="851"/>
              </w:tabs>
              <w:spacing w:before="73" w:after="0" w:line="229" w:lineRule="exact"/>
              <w:rPr>
                <w:rFonts w:ascii="Times New Roman" w:hAnsi="Times New Roman" w:cs="Times New Roman"/>
                <w:sz w:val="24"/>
                <w:szCs w:val="24"/>
              </w:rPr>
            </w:pPr>
            <w:r w:rsidRPr="00205F98">
              <w:rPr>
                <w:rFonts w:ascii="Times New Roman" w:hAnsi="Times New Roman" w:cs="Times New Roman"/>
                <w:color w:val="000000"/>
                <w:sz w:val="24"/>
                <w:szCs w:val="24"/>
              </w:rPr>
              <w:t>È in grado di comprendere le idee fondamentali di testi complessi su argomenti sia concreti sia astratti, comprese le discussioni tecniche nel proprio settore di specializzazione. È in grado di interagire con relativa scioltezza e spontaneità, tanto che l’interazione con un parlante nativo si sviluppa senza eccessiva fatica e tensione. Sa produrre testi chiari e articolati su un’ampia gamma di argomenti e esprimere un’opinione su un argomento d’attualità, esponendo i pro e i contro delle diverse opzioni.</w:t>
            </w:r>
          </w:p>
        </w:tc>
      </w:tr>
      <w:tr w:rsidR="007E3B20" w:rsidRPr="00205F98" w:rsidTr="008A3A97">
        <w:trPr>
          <w:trHeight w:hRule="exact" w:val="1597"/>
        </w:trPr>
        <w:tc>
          <w:tcPr>
            <w:tcW w:w="560" w:type="dxa"/>
            <w:tcBorders>
              <w:top w:val="single" w:sz="5" w:space="0" w:color="000000"/>
              <w:left w:val="single" w:sz="5" w:space="0" w:color="000000"/>
              <w:bottom w:val="single" w:sz="5" w:space="0" w:color="000000"/>
              <w:right w:val="single" w:sz="5" w:space="0" w:color="000000"/>
            </w:tcBorders>
          </w:tcPr>
          <w:p w:rsidR="007E3B20" w:rsidRPr="00205F98" w:rsidRDefault="007E3B20" w:rsidP="008A3A97">
            <w:pPr>
              <w:tabs>
                <w:tab w:val="left" w:pos="851"/>
              </w:tabs>
              <w:spacing w:before="66" w:after="0" w:line="253" w:lineRule="exact"/>
              <w:rPr>
                <w:rFonts w:ascii="Times New Roman" w:hAnsi="Times New Roman" w:cs="Times New Roman"/>
                <w:sz w:val="24"/>
                <w:szCs w:val="24"/>
              </w:rPr>
            </w:pPr>
            <w:r w:rsidRPr="00205F98">
              <w:rPr>
                <w:rFonts w:ascii="Times New Roman" w:hAnsi="Times New Roman" w:cs="Times New Roman"/>
                <w:color w:val="000000"/>
                <w:sz w:val="24"/>
                <w:szCs w:val="24"/>
              </w:rPr>
              <w:t>C1</w:t>
            </w:r>
          </w:p>
        </w:tc>
        <w:tc>
          <w:tcPr>
            <w:tcW w:w="8943" w:type="dxa"/>
            <w:tcBorders>
              <w:top w:val="single" w:sz="5" w:space="0" w:color="000000"/>
              <w:left w:val="single" w:sz="5" w:space="0" w:color="000000"/>
              <w:bottom w:val="single" w:sz="5" w:space="0" w:color="000000"/>
              <w:right w:val="single" w:sz="5" w:space="0" w:color="000000"/>
            </w:tcBorders>
          </w:tcPr>
          <w:p w:rsidR="007E3B20" w:rsidRPr="00205F98" w:rsidRDefault="007E3B20" w:rsidP="008A3A97">
            <w:pPr>
              <w:tabs>
                <w:tab w:val="left" w:pos="851"/>
              </w:tabs>
              <w:spacing w:before="70" w:after="0" w:line="229" w:lineRule="exact"/>
              <w:rPr>
                <w:rFonts w:ascii="Times New Roman" w:hAnsi="Times New Roman" w:cs="Times New Roman"/>
                <w:sz w:val="24"/>
                <w:szCs w:val="24"/>
              </w:rPr>
            </w:pPr>
            <w:r w:rsidRPr="00205F98">
              <w:rPr>
                <w:rFonts w:ascii="Times New Roman" w:hAnsi="Times New Roman" w:cs="Times New Roman"/>
                <w:color w:val="000000"/>
                <w:sz w:val="24"/>
                <w:szCs w:val="24"/>
              </w:rPr>
              <w:t>È in grado di comprendere un’ampia gamma di testi complessi e piuttosto lunghi e ne sa ricavare anche il significato implicito. Si esprime in modo scorrevole e spontaneo, senza un eccessivo sforzo per cercare le parole. Usa la lingua in modo flessibile ed efficace per scopi sociali, accademici e professionali. Sa produrre testi chiari, ben strutturati e articolati su argomenti complessi, mostrando di saper controllare le strutture discorsive, i connettivi e i meccanismi di coesione.</w:t>
            </w:r>
          </w:p>
        </w:tc>
      </w:tr>
      <w:tr w:rsidR="007E3B20" w:rsidRPr="00205F98" w:rsidTr="008A3A97">
        <w:trPr>
          <w:trHeight w:hRule="exact" w:val="1424"/>
        </w:trPr>
        <w:tc>
          <w:tcPr>
            <w:tcW w:w="560" w:type="dxa"/>
            <w:tcBorders>
              <w:top w:val="single" w:sz="5" w:space="0" w:color="000000"/>
              <w:left w:val="single" w:sz="5" w:space="0" w:color="000000"/>
              <w:bottom w:val="single" w:sz="5" w:space="0" w:color="000000"/>
              <w:right w:val="single" w:sz="5" w:space="0" w:color="000000"/>
            </w:tcBorders>
          </w:tcPr>
          <w:p w:rsidR="007E3B20" w:rsidRPr="00205F98" w:rsidRDefault="007E3B20" w:rsidP="008A3A97">
            <w:pPr>
              <w:tabs>
                <w:tab w:val="left" w:pos="851"/>
              </w:tabs>
              <w:spacing w:before="67" w:after="0" w:line="253" w:lineRule="exact"/>
              <w:rPr>
                <w:rFonts w:ascii="Times New Roman" w:hAnsi="Times New Roman" w:cs="Times New Roman"/>
                <w:sz w:val="24"/>
                <w:szCs w:val="24"/>
              </w:rPr>
            </w:pPr>
            <w:r w:rsidRPr="00205F98">
              <w:rPr>
                <w:rFonts w:ascii="Times New Roman" w:hAnsi="Times New Roman" w:cs="Times New Roman"/>
                <w:color w:val="000000"/>
                <w:sz w:val="24"/>
                <w:szCs w:val="24"/>
              </w:rPr>
              <w:t>C2</w:t>
            </w:r>
          </w:p>
        </w:tc>
        <w:tc>
          <w:tcPr>
            <w:tcW w:w="8943" w:type="dxa"/>
            <w:tcBorders>
              <w:top w:val="single" w:sz="5" w:space="0" w:color="000000"/>
              <w:left w:val="single" w:sz="5" w:space="0" w:color="000000"/>
              <w:bottom w:val="single" w:sz="5" w:space="0" w:color="000000"/>
              <w:right w:val="single" w:sz="5" w:space="0" w:color="000000"/>
            </w:tcBorders>
          </w:tcPr>
          <w:p w:rsidR="007E3B20" w:rsidRPr="00205F98" w:rsidRDefault="007E3B20" w:rsidP="008A3A97">
            <w:pPr>
              <w:tabs>
                <w:tab w:val="left" w:pos="851"/>
              </w:tabs>
              <w:spacing w:before="70" w:after="0" w:line="229" w:lineRule="exact"/>
              <w:rPr>
                <w:rFonts w:ascii="Times New Roman" w:hAnsi="Times New Roman" w:cs="Times New Roman"/>
                <w:sz w:val="24"/>
                <w:szCs w:val="24"/>
              </w:rPr>
            </w:pPr>
            <w:r w:rsidRPr="00205F98">
              <w:rPr>
                <w:rFonts w:ascii="Times New Roman" w:hAnsi="Times New Roman" w:cs="Times New Roman"/>
                <w:color w:val="000000"/>
                <w:sz w:val="24"/>
                <w:szCs w:val="24"/>
              </w:rPr>
              <w:t>È in grado di comprendere senza sforzo praticamente tutto ciò che ascolta o legge. Sa riassumere informazioni tratte da diverse fonti, orali e scritte, ristrutturando in un testo coerente le argomentazioni e le parti informative. Si esprime spontaneamente, in modo molto scorrevole e preciso e rende distintamente sottili sfumature di significato anche in situazioni piuttosto complesse.</w:t>
            </w:r>
          </w:p>
        </w:tc>
      </w:tr>
    </w:tbl>
    <w:p w:rsidR="00FE5422" w:rsidRDefault="00FE5422" w:rsidP="007E3B20">
      <w:pPr>
        <w:tabs>
          <w:tab w:val="left" w:pos="851"/>
        </w:tabs>
        <w:spacing w:before="262" w:after="0" w:line="322" w:lineRule="exact"/>
        <w:rPr>
          <w:rFonts w:ascii="Times New Roman" w:hAnsi="Times New Roman" w:cs="Times New Roman"/>
          <w:b/>
          <w:spacing w:val="-2"/>
          <w:sz w:val="24"/>
          <w:szCs w:val="24"/>
        </w:rPr>
      </w:pPr>
    </w:p>
    <w:p w:rsidR="00FE5422" w:rsidRDefault="00FE5422" w:rsidP="007E3B20">
      <w:pPr>
        <w:tabs>
          <w:tab w:val="left" w:pos="851"/>
        </w:tabs>
        <w:spacing w:before="262" w:after="0" w:line="322" w:lineRule="exact"/>
        <w:rPr>
          <w:rFonts w:ascii="Times New Roman" w:hAnsi="Times New Roman" w:cs="Times New Roman"/>
          <w:b/>
          <w:spacing w:val="-2"/>
          <w:sz w:val="24"/>
          <w:szCs w:val="24"/>
        </w:rPr>
      </w:pPr>
    </w:p>
    <w:p w:rsidR="00FE5422" w:rsidRDefault="00FE5422" w:rsidP="007E3B20">
      <w:pPr>
        <w:tabs>
          <w:tab w:val="left" w:pos="851"/>
        </w:tabs>
        <w:spacing w:before="262" w:after="0" w:line="322" w:lineRule="exact"/>
        <w:rPr>
          <w:rFonts w:ascii="Times New Roman" w:hAnsi="Times New Roman" w:cs="Times New Roman"/>
          <w:b/>
          <w:spacing w:val="-2"/>
          <w:sz w:val="24"/>
          <w:szCs w:val="24"/>
        </w:rPr>
      </w:pPr>
    </w:p>
    <w:p w:rsidR="00FE5422" w:rsidRDefault="00FE5422" w:rsidP="007E3B20">
      <w:pPr>
        <w:tabs>
          <w:tab w:val="left" w:pos="851"/>
        </w:tabs>
        <w:spacing w:before="262" w:after="0" w:line="322" w:lineRule="exact"/>
        <w:rPr>
          <w:rFonts w:ascii="Times New Roman" w:hAnsi="Times New Roman" w:cs="Times New Roman"/>
          <w:b/>
          <w:spacing w:val="-2"/>
          <w:sz w:val="24"/>
          <w:szCs w:val="24"/>
        </w:rPr>
      </w:pPr>
    </w:p>
    <w:p w:rsidR="0006204B" w:rsidRDefault="0006204B" w:rsidP="007E3B20">
      <w:pPr>
        <w:tabs>
          <w:tab w:val="left" w:pos="851"/>
        </w:tabs>
        <w:spacing w:before="262" w:after="0" w:line="322" w:lineRule="exact"/>
        <w:rPr>
          <w:rFonts w:ascii="Times New Roman" w:hAnsi="Times New Roman" w:cs="Times New Roman"/>
          <w:b/>
          <w:spacing w:val="-2"/>
          <w:sz w:val="24"/>
          <w:szCs w:val="24"/>
        </w:rPr>
      </w:pPr>
    </w:p>
    <w:p w:rsidR="007E3B20" w:rsidRPr="0006204B" w:rsidRDefault="007E3B20" w:rsidP="007E3B20">
      <w:pPr>
        <w:tabs>
          <w:tab w:val="left" w:pos="851"/>
        </w:tabs>
        <w:spacing w:before="262" w:after="0" w:line="322" w:lineRule="exact"/>
        <w:rPr>
          <w:rFonts w:ascii="Times New Roman" w:hAnsi="Times New Roman" w:cs="Times New Roman"/>
          <w:b/>
          <w:spacing w:val="-2"/>
          <w:sz w:val="28"/>
          <w:szCs w:val="28"/>
        </w:rPr>
      </w:pPr>
      <w:r w:rsidRPr="0006204B">
        <w:rPr>
          <w:rFonts w:ascii="Times New Roman" w:hAnsi="Times New Roman" w:cs="Times New Roman"/>
          <w:b/>
          <w:spacing w:val="-2"/>
          <w:sz w:val="28"/>
          <w:szCs w:val="28"/>
        </w:rPr>
        <w:lastRenderedPageBreak/>
        <w:t>Area educativo-didattica</w:t>
      </w:r>
    </w:p>
    <w:p w:rsidR="007E3B20" w:rsidRPr="0006204B" w:rsidRDefault="007E3B20" w:rsidP="007E3B20">
      <w:pPr>
        <w:tabs>
          <w:tab w:val="left" w:pos="851"/>
        </w:tabs>
        <w:spacing w:before="262" w:after="0" w:line="322" w:lineRule="exact"/>
        <w:rPr>
          <w:rFonts w:ascii="Times New Roman" w:hAnsi="Times New Roman" w:cs="Times New Roman"/>
          <w:b/>
          <w:bCs/>
          <w:sz w:val="24"/>
          <w:szCs w:val="24"/>
        </w:rPr>
      </w:pPr>
      <w:r w:rsidRPr="0006204B">
        <w:rPr>
          <w:rFonts w:ascii="Times New Roman" w:hAnsi="Times New Roman" w:cs="Times New Roman"/>
          <w:b/>
          <w:bCs/>
          <w:spacing w:val="-2"/>
          <w:sz w:val="24"/>
          <w:szCs w:val="24"/>
        </w:rPr>
        <w:t>Assegnazione alla classe</w:t>
      </w:r>
    </w:p>
    <w:p w:rsidR="007E3B20" w:rsidRPr="00205F98" w:rsidRDefault="007E3B20" w:rsidP="007E3B20">
      <w:pPr>
        <w:tabs>
          <w:tab w:val="left" w:pos="851"/>
        </w:tabs>
        <w:spacing w:before="113" w:after="0" w:line="280" w:lineRule="exact"/>
        <w:ind w:right="-7"/>
        <w:jc w:val="both"/>
        <w:rPr>
          <w:rFonts w:ascii="Times New Roman" w:hAnsi="Times New Roman" w:cs="Times New Roman"/>
          <w:sz w:val="24"/>
          <w:szCs w:val="24"/>
        </w:rPr>
      </w:pPr>
      <w:r w:rsidRPr="00205F98">
        <w:rPr>
          <w:rFonts w:ascii="Times New Roman" w:hAnsi="Times New Roman" w:cs="Times New Roman"/>
          <w:color w:val="000000"/>
          <w:sz w:val="24"/>
          <w:szCs w:val="24"/>
        </w:rPr>
        <w:t>Il Dirigente scolastico individua la classe di inserimento secondo i criteri fondamentali previsti dall’articolo 45 del D.P.R. 31/1999 n.394 che recita:</w:t>
      </w:r>
    </w:p>
    <w:p w:rsidR="007E3B20" w:rsidRPr="00FE5422" w:rsidRDefault="007E3B20" w:rsidP="007E3B20">
      <w:pPr>
        <w:tabs>
          <w:tab w:val="left" w:pos="851"/>
        </w:tabs>
        <w:spacing w:before="49" w:after="0" w:line="270" w:lineRule="exact"/>
        <w:ind w:right="-7"/>
        <w:jc w:val="both"/>
        <w:rPr>
          <w:rFonts w:ascii="Times New Roman" w:hAnsi="Times New Roman" w:cs="Times New Roman"/>
          <w:color w:val="000000"/>
          <w:sz w:val="24"/>
          <w:szCs w:val="24"/>
        </w:rPr>
      </w:pPr>
      <w:r w:rsidRPr="00205F98">
        <w:rPr>
          <w:rFonts w:ascii="Times New Roman" w:hAnsi="Times New Roman" w:cs="Times New Roman"/>
          <w:color w:val="000000"/>
          <w:sz w:val="24"/>
          <w:szCs w:val="24"/>
        </w:rPr>
        <w:t>“I minori stranieri soggetti all’obbligo scolastico vengono iscritti alla classe corrispondente all’età anagrafica salvo che il collegio Docenti deliberi l’iscrizione a una classe diversa tenendo conto - dell’ordinamento degli studi del paese di provenienza dell’alunno che può determinare l’iscrizione a una classe immediatamente inferiore o superiore rispetto a quella corrispondente all’età anagrafica; - dell’accertamento di competenze, abilità, livelli di preparazione dell’alunno; - del corso di studi eventualmente</w:t>
      </w:r>
      <w:r w:rsidR="00FE5422">
        <w:rPr>
          <w:rFonts w:ascii="Times New Roman" w:hAnsi="Times New Roman" w:cs="Times New Roman"/>
          <w:color w:val="000000"/>
          <w:sz w:val="24"/>
          <w:szCs w:val="24"/>
        </w:rPr>
        <w:t xml:space="preserve"> </w:t>
      </w:r>
      <w:r w:rsidRPr="00205F98">
        <w:rPr>
          <w:rFonts w:ascii="Times New Roman" w:hAnsi="Times New Roman" w:cs="Times New Roman"/>
          <w:color w:val="000000"/>
          <w:sz w:val="24"/>
          <w:szCs w:val="24"/>
        </w:rPr>
        <w:t>seguito</w:t>
      </w:r>
      <w:r w:rsidR="00FE5422">
        <w:rPr>
          <w:rFonts w:ascii="Times New Roman" w:hAnsi="Times New Roman" w:cs="Times New Roman"/>
          <w:color w:val="000000"/>
          <w:sz w:val="24"/>
          <w:szCs w:val="24"/>
        </w:rPr>
        <w:t xml:space="preserve"> </w:t>
      </w:r>
      <w:r w:rsidRPr="00205F98">
        <w:rPr>
          <w:rFonts w:ascii="Times New Roman" w:hAnsi="Times New Roman" w:cs="Times New Roman"/>
          <w:color w:val="000000"/>
          <w:sz w:val="24"/>
          <w:szCs w:val="24"/>
        </w:rPr>
        <w:t>nel</w:t>
      </w:r>
      <w:r w:rsidR="00FE5422">
        <w:rPr>
          <w:rFonts w:ascii="Times New Roman" w:hAnsi="Times New Roman" w:cs="Times New Roman"/>
          <w:color w:val="000000"/>
          <w:sz w:val="24"/>
          <w:szCs w:val="24"/>
        </w:rPr>
        <w:t xml:space="preserve"> </w:t>
      </w:r>
      <w:r w:rsidRPr="00205F98">
        <w:rPr>
          <w:rFonts w:ascii="Times New Roman" w:hAnsi="Times New Roman" w:cs="Times New Roman"/>
          <w:color w:val="000000"/>
          <w:sz w:val="24"/>
          <w:szCs w:val="24"/>
        </w:rPr>
        <w:t>paese di provenienza;-dal titolo di studio eventualmente posseduto dall’alunno …”</w:t>
      </w:r>
    </w:p>
    <w:p w:rsidR="007E3B20" w:rsidRPr="00205F98" w:rsidRDefault="007E3B20" w:rsidP="007E3B20">
      <w:pPr>
        <w:tabs>
          <w:tab w:val="left" w:pos="851"/>
        </w:tabs>
        <w:spacing w:before="86" w:after="0" w:line="253" w:lineRule="exact"/>
        <w:ind w:right="-7"/>
        <w:jc w:val="both"/>
        <w:rPr>
          <w:rFonts w:ascii="Times New Roman" w:hAnsi="Times New Roman" w:cs="Times New Roman"/>
          <w:sz w:val="24"/>
          <w:szCs w:val="24"/>
        </w:rPr>
      </w:pPr>
      <w:r w:rsidRPr="00205F98">
        <w:rPr>
          <w:rFonts w:ascii="Times New Roman" w:hAnsi="Times New Roman" w:cs="Times New Roman"/>
          <w:color w:val="000000"/>
          <w:sz w:val="24"/>
          <w:szCs w:val="24"/>
        </w:rPr>
        <w:t xml:space="preserve">Quindi, sentito il parere e le informazioni raccolte dalla Commissione,  l’alunno viene </w:t>
      </w:r>
      <w:r w:rsidRPr="00205F98">
        <w:rPr>
          <w:rFonts w:ascii="Times New Roman" w:hAnsi="Times New Roman" w:cs="Times New Roman"/>
          <w:color w:val="000000"/>
          <w:spacing w:val="-1"/>
          <w:sz w:val="24"/>
          <w:szCs w:val="24"/>
        </w:rPr>
        <w:t>inserito</w:t>
      </w:r>
      <w:r w:rsidRPr="00205F98">
        <w:rPr>
          <w:rFonts w:ascii="Times New Roman" w:hAnsi="Times New Roman" w:cs="Times New Roman"/>
          <w:color w:val="000000"/>
          <w:sz w:val="24"/>
          <w:szCs w:val="24"/>
        </w:rPr>
        <w:t xml:space="preserve"> nella classe e nella sezione di frequenza sulla base delle valutazioni fatte e concernenti: - la composizione della classe stessa</w:t>
      </w:r>
      <w:r w:rsidRPr="00205F98">
        <w:rPr>
          <w:rFonts w:ascii="Times New Roman" w:hAnsi="Times New Roman" w:cs="Times New Roman"/>
          <w:color w:val="000000"/>
          <w:spacing w:val="-1"/>
          <w:sz w:val="24"/>
          <w:szCs w:val="24"/>
        </w:rPr>
        <w:t xml:space="preserve"> ( numerosità, problematiche͙) - le risorse disponibili (insegnanti con ore di contemporaneità,  laboratorio di alfabetizzazione͙) – l’eventuale concentrazione degli alunni stranieri, in modo da favorire un’equa  </w:t>
      </w:r>
      <w:r w:rsidRPr="00205F98">
        <w:rPr>
          <w:rFonts w:ascii="Times New Roman" w:hAnsi="Times New Roman" w:cs="Times New Roman"/>
          <w:color w:val="000000"/>
          <w:sz w:val="24"/>
          <w:szCs w:val="24"/>
        </w:rPr>
        <w:t>distribuzione degli stessi - l’assegnazione alla classe immediatamente precedente (rispetto alla scolarità pregressa) nelle situazioni di particolare difficoltà.</w:t>
      </w:r>
    </w:p>
    <w:p w:rsidR="007E3B20" w:rsidRPr="00205F98" w:rsidRDefault="007E3B20" w:rsidP="007E3B20">
      <w:pPr>
        <w:tabs>
          <w:tab w:val="left" w:pos="851"/>
        </w:tabs>
        <w:spacing w:before="248" w:after="0" w:line="322" w:lineRule="exact"/>
        <w:ind w:right="-7"/>
        <w:jc w:val="both"/>
        <w:rPr>
          <w:rFonts w:ascii="Times New Roman" w:hAnsi="Times New Roman" w:cs="Times New Roman"/>
          <w:b/>
          <w:sz w:val="24"/>
          <w:szCs w:val="24"/>
        </w:rPr>
      </w:pPr>
      <w:r w:rsidRPr="00205F98">
        <w:rPr>
          <w:rFonts w:ascii="Times New Roman" w:hAnsi="Times New Roman" w:cs="Times New Roman"/>
          <w:b/>
          <w:spacing w:val="-2"/>
          <w:sz w:val="24"/>
          <w:szCs w:val="24"/>
        </w:rPr>
        <w:t>Inserimento nella classe</w:t>
      </w:r>
    </w:p>
    <w:p w:rsidR="007E3B20" w:rsidRPr="00205F98" w:rsidRDefault="007E3B20" w:rsidP="007E3B20">
      <w:pPr>
        <w:tabs>
          <w:tab w:val="left" w:pos="851"/>
        </w:tabs>
        <w:spacing w:before="121" w:after="0" w:line="270" w:lineRule="exact"/>
        <w:ind w:right="-7"/>
        <w:jc w:val="both"/>
        <w:rPr>
          <w:rFonts w:ascii="Times New Roman" w:hAnsi="Times New Roman" w:cs="Times New Roman"/>
          <w:sz w:val="24"/>
          <w:szCs w:val="24"/>
        </w:rPr>
      </w:pPr>
      <w:r w:rsidRPr="00205F98">
        <w:rPr>
          <w:rFonts w:ascii="Times New Roman" w:hAnsi="Times New Roman" w:cs="Times New Roman"/>
          <w:color w:val="000000"/>
          <w:sz w:val="24"/>
          <w:szCs w:val="24"/>
        </w:rPr>
        <w:t>Sarà compito degli insegnanti, nella consapevolezza che l’inserimento in classe di un alunno straniero comporta il coinvolgimento di tutti gli insegnanti di classe, poiché solo una tale sinergia permette un inserimento efficace, preparare l’accoglienza predisponendo attività mirate a:</w:t>
      </w:r>
    </w:p>
    <w:p w:rsidR="007E3B20" w:rsidRPr="00205F98" w:rsidRDefault="007E3B20" w:rsidP="007E3B20">
      <w:pPr>
        <w:tabs>
          <w:tab w:val="left" w:pos="851"/>
        </w:tabs>
        <w:spacing w:before="85" w:after="0" w:line="253" w:lineRule="exact"/>
        <w:ind w:right="-7"/>
        <w:jc w:val="both"/>
        <w:rPr>
          <w:rFonts w:ascii="Times New Roman" w:hAnsi="Times New Roman" w:cs="Times New Roman"/>
          <w:sz w:val="24"/>
          <w:szCs w:val="24"/>
        </w:rPr>
      </w:pPr>
      <w:r w:rsidRPr="00205F98">
        <w:rPr>
          <w:rFonts w:ascii="Times New Roman" w:hAnsi="Times New Roman" w:cs="Times New Roman"/>
          <w:color w:val="000000"/>
          <w:spacing w:val="1"/>
          <w:sz w:val="24"/>
          <w:szCs w:val="24"/>
        </w:rPr>
        <w:t>   Sensibilizzare la classe all’arrivo del nuovo compagno</w:t>
      </w:r>
    </w:p>
    <w:p w:rsidR="007E3B20" w:rsidRPr="00205F98" w:rsidRDefault="007E3B20" w:rsidP="007E3B20">
      <w:pPr>
        <w:tabs>
          <w:tab w:val="left" w:pos="851"/>
        </w:tabs>
        <w:spacing w:before="27" w:after="0" w:line="253" w:lineRule="exact"/>
        <w:ind w:right="-7"/>
        <w:jc w:val="both"/>
        <w:rPr>
          <w:rFonts w:ascii="Times New Roman" w:hAnsi="Times New Roman" w:cs="Times New Roman"/>
          <w:sz w:val="24"/>
          <w:szCs w:val="24"/>
        </w:rPr>
      </w:pPr>
      <w:r w:rsidRPr="00205F98">
        <w:rPr>
          <w:rFonts w:ascii="Times New Roman" w:hAnsi="Times New Roman" w:cs="Times New Roman"/>
          <w:color w:val="000000"/>
          <w:spacing w:val="1"/>
          <w:sz w:val="24"/>
          <w:szCs w:val="24"/>
        </w:rPr>
        <w:t>   Favorire la conoscenza degli spazi e dei tempi della scuola</w:t>
      </w:r>
    </w:p>
    <w:p w:rsidR="007E3B20" w:rsidRPr="00205F98" w:rsidRDefault="007E3B20" w:rsidP="007E3B20">
      <w:pPr>
        <w:tabs>
          <w:tab w:val="left" w:pos="851"/>
        </w:tabs>
        <w:spacing w:before="27" w:after="0" w:line="253" w:lineRule="exact"/>
        <w:ind w:right="-7"/>
        <w:jc w:val="both"/>
        <w:rPr>
          <w:rFonts w:ascii="Times New Roman" w:hAnsi="Times New Roman" w:cs="Times New Roman"/>
          <w:sz w:val="24"/>
          <w:szCs w:val="24"/>
        </w:rPr>
      </w:pPr>
      <w:r w:rsidRPr="00205F98">
        <w:rPr>
          <w:rFonts w:ascii="Times New Roman" w:hAnsi="Times New Roman" w:cs="Times New Roman"/>
          <w:color w:val="000000"/>
          <w:spacing w:val="1"/>
          <w:sz w:val="24"/>
          <w:szCs w:val="24"/>
        </w:rPr>
        <w:t>   Facilitare la comprensione dell’organizzazione e delle attività.</w:t>
      </w:r>
    </w:p>
    <w:p w:rsidR="007E3B20" w:rsidRPr="00205F98" w:rsidRDefault="007E3B20" w:rsidP="007E3B20">
      <w:pPr>
        <w:tabs>
          <w:tab w:val="left" w:pos="851"/>
        </w:tabs>
        <w:spacing w:before="82" w:after="0" w:line="260" w:lineRule="exact"/>
        <w:ind w:right="-7"/>
        <w:jc w:val="both"/>
        <w:rPr>
          <w:rFonts w:ascii="Times New Roman" w:hAnsi="Times New Roman" w:cs="Times New Roman"/>
          <w:sz w:val="24"/>
          <w:szCs w:val="24"/>
        </w:rPr>
      </w:pPr>
      <w:r w:rsidRPr="00205F98">
        <w:rPr>
          <w:rFonts w:ascii="Times New Roman" w:hAnsi="Times New Roman" w:cs="Times New Roman"/>
          <w:color w:val="000000"/>
          <w:sz w:val="24"/>
          <w:szCs w:val="24"/>
        </w:rPr>
        <w:t>Inoltre, per facilitare l’inserimento del nuovo alunno si adotteranno strategie educative e sussidi specifici quali il ricorso a compagni con funzione di tutor e ad attività e strumenti finalizzati alla conoscenza reciproca.</w:t>
      </w:r>
    </w:p>
    <w:p w:rsidR="007E3B20" w:rsidRPr="00205F98" w:rsidRDefault="007E3B20" w:rsidP="007E3B20">
      <w:pPr>
        <w:tabs>
          <w:tab w:val="left" w:pos="851"/>
        </w:tabs>
        <w:spacing w:before="268" w:after="0" w:line="322" w:lineRule="exact"/>
        <w:ind w:right="-7"/>
        <w:jc w:val="both"/>
        <w:rPr>
          <w:rFonts w:ascii="Times New Roman" w:hAnsi="Times New Roman" w:cs="Times New Roman"/>
          <w:b/>
          <w:sz w:val="24"/>
          <w:szCs w:val="24"/>
        </w:rPr>
      </w:pPr>
      <w:r w:rsidRPr="00205F98">
        <w:rPr>
          <w:rFonts w:ascii="Times New Roman" w:hAnsi="Times New Roman" w:cs="Times New Roman"/>
          <w:b/>
          <w:spacing w:val="-2"/>
          <w:sz w:val="24"/>
          <w:szCs w:val="24"/>
        </w:rPr>
        <w:t>Processo di insegnamento</w:t>
      </w:r>
    </w:p>
    <w:p w:rsidR="007E3B20" w:rsidRPr="00205F98" w:rsidRDefault="007E3B20" w:rsidP="007E3B20">
      <w:pPr>
        <w:tabs>
          <w:tab w:val="left" w:pos="851"/>
        </w:tabs>
        <w:spacing w:before="121" w:after="0" w:line="270" w:lineRule="exact"/>
        <w:ind w:right="-7"/>
        <w:jc w:val="both"/>
        <w:rPr>
          <w:rFonts w:ascii="Times New Roman" w:hAnsi="Times New Roman" w:cs="Times New Roman"/>
          <w:sz w:val="24"/>
          <w:szCs w:val="24"/>
        </w:rPr>
      </w:pPr>
      <w:r w:rsidRPr="00205F98">
        <w:rPr>
          <w:rFonts w:ascii="Times New Roman" w:hAnsi="Times New Roman" w:cs="Times New Roman"/>
          <w:color w:val="000000"/>
          <w:sz w:val="24"/>
          <w:szCs w:val="24"/>
        </w:rPr>
        <w:t>Il team dei docenti si impegnerà a rilevare i bisogni specifici di apprendimento dell’alunno straniero e a progettare e ad attuare percorsi didattici personalizzati che prevedano modalità di semplificazione o di facilitazione linguistica per l’apprendimento delle diverse aree disciplinari.</w:t>
      </w:r>
    </w:p>
    <w:p w:rsidR="007E3B20" w:rsidRPr="00205F98" w:rsidRDefault="007E3B20" w:rsidP="007E3B20">
      <w:pPr>
        <w:tabs>
          <w:tab w:val="left" w:pos="851"/>
        </w:tabs>
        <w:spacing w:before="52" w:after="0" w:line="268" w:lineRule="exact"/>
        <w:ind w:right="-7"/>
        <w:jc w:val="both"/>
        <w:rPr>
          <w:rFonts w:ascii="Times New Roman" w:hAnsi="Times New Roman" w:cs="Times New Roman"/>
          <w:sz w:val="24"/>
          <w:szCs w:val="24"/>
        </w:rPr>
      </w:pPr>
      <w:r w:rsidRPr="00205F98">
        <w:rPr>
          <w:rFonts w:ascii="Times New Roman" w:hAnsi="Times New Roman" w:cs="Times New Roman"/>
          <w:color w:val="000000"/>
          <w:sz w:val="24"/>
          <w:szCs w:val="24"/>
        </w:rPr>
        <w:t xml:space="preserve">Si ricorda che gli alunni con cittadinanza non italiana necessitano anzitutto di interventi didattici di natura transitoria relativi all’apprendimento della lingua e che solo in via eccezionale si deve ricorrere alla formalizzazione di un vero e proprio piano didattico personalizzato. Si fa in questo caso riferimento soprattutto agli alunni neo-arrivati </w:t>
      </w:r>
      <w:proofErr w:type="spellStart"/>
      <w:r w:rsidRPr="00205F98">
        <w:rPr>
          <w:rFonts w:ascii="Times New Roman" w:hAnsi="Times New Roman" w:cs="Times New Roman"/>
          <w:color w:val="000000"/>
          <w:sz w:val="24"/>
          <w:szCs w:val="24"/>
        </w:rPr>
        <w:t>ultratredicenni</w:t>
      </w:r>
      <w:proofErr w:type="spellEnd"/>
      <w:r w:rsidRPr="00205F98">
        <w:rPr>
          <w:rFonts w:ascii="Times New Roman" w:hAnsi="Times New Roman" w:cs="Times New Roman"/>
          <w:color w:val="000000"/>
          <w:sz w:val="24"/>
          <w:szCs w:val="24"/>
        </w:rPr>
        <w:t>, provenienti da paesi di lingua non latina. In questa fase, quindi, è necessario perseguire un duplice obiettivo: rafforzare e sostenere l’apprendimento dell’italiano L2 come lingua di contatto e, nello stesso tempo, fornire all’alunno non italofono competenze cognitive e metacognitive necessarie per poter partecipare all’apprendimento comune. Il docente deve così diventare un “facilitatore” di apprendimento. Peraltro, gli alunni stranieri che hanno avuto un’adeguata scolarizzazione nel</w:t>
      </w:r>
      <w:r w:rsidRPr="00205F98">
        <w:rPr>
          <w:rFonts w:ascii="Times New Roman" w:hAnsi="Times New Roman" w:cs="Times New Roman"/>
          <w:noProof/>
          <w:sz w:val="24"/>
          <w:szCs w:val="24"/>
          <w:lang w:eastAsia="it-IT"/>
        </w:rPr>
        <mc:AlternateContent>
          <mc:Choice Requires="wps">
            <w:drawing>
              <wp:anchor distT="0" distB="0" distL="114300" distR="114300" simplePos="0" relativeHeight="251659264" behindDoc="1" locked="0" layoutInCell="0" allowOverlap="1">
                <wp:simplePos x="0" y="0"/>
                <wp:positionH relativeFrom="page">
                  <wp:posOffset>1357630</wp:posOffset>
                </wp:positionH>
                <wp:positionV relativeFrom="page">
                  <wp:posOffset>9776460</wp:posOffset>
                </wp:positionV>
                <wp:extent cx="27940" cy="12700"/>
                <wp:effectExtent l="0" t="3810" r="0" b="2540"/>
                <wp:wrapNone/>
                <wp:docPr id="3" name="Figura a mano libera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 cy="12700"/>
                        </a:xfrm>
                        <a:custGeom>
                          <a:avLst/>
                          <a:gdLst>
                            <a:gd name="T0" fmla="*/ 0 w 44"/>
                            <a:gd name="T1" fmla="*/ 20 h 20"/>
                            <a:gd name="T2" fmla="*/ 44 w 44"/>
                            <a:gd name="T3" fmla="*/ 20 h 20"/>
                            <a:gd name="T4" fmla="*/ 44 w 44"/>
                            <a:gd name="T5" fmla="*/ 0 h 20"/>
                            <a:gd name="T6" fmla="*/ 0 w 44"/>
                            <a:gd name="T7" fmla="*/ 0 h 20"/>
                            <a:gd name="T8" fmla="*/ 0 w 44"/>
                            <a:gd name="T9" fmla="*/ 0 h 20"/>
                          </a:gdLst>
                          <a:ahLst/>
                          <a:cxnLst>
                            <a:cxn ang="0">
                              <a:pos x="T0" y="T1"/>
                            </a:cxn>
                            <a:cxn ang="0">
                              <a:pos x="T2" y="T3"/>
                            </a:cxn>
                            <a:cxn ang="0">
                              <a:pos x="T4" y="T5"/>
                            </a:cxn>
                            <a:cxn ang="0">
                              <a:pos x="T6" y="T7"/>
                            </a:cxn>
                            <a:cxn ang="0">
                              <a:pos x="T8" y="T9"/>
                            </a:cxn>
                          </a:cxnLst>
                          <a:rect l="0" t="0" r="r" b="b"/>
                          <a:pathLst>
                            <a:path w="44" h="20">
                              <a:moveTo>
                                <a:pt x="0" y="20"/>
                              </a:moveTo>
                              <a:lnTo>
                                <a:pt x="44" y="20"/>
                              </a:lnTo>
                              <a:lnTo>
                                <a:pt x="44" y="0"/>
                              </a:lnTo>
                              <a:lnTo>
                                <a:pt x="0" y="0"/>
                              </a:lnTo>
                            </a:path>
                          </a:pathLst>
                        </a:custGeom>
                        <a:solidFill>
                          <a:srgbClr val="9292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polyline w14:anchorId="2342D30D" id="Figura a mano libera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6.9pt,770.8pt,109.1pt,770.8pt,109.1pt,769.8pt,106.9pt,769.8pt" coordsize="4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" o:allowincell="f" fillcolor="#929292" stroked="f">
                <v:path arrowok="t" o:connecttype="custom" o:connectlocs="0,12700;27940,12700;27940,0;0,0;0,0" o:connectangles="0,0,0,0,0"/>
                <w10:wrap anchorx="page" anchory="page"/>
              </v:polyline>
            </w:pict>
          </mc:Fallback>
        </mc:AlternateContent>
      </w:r>
      <w:r w:rsidRPr="00205F98">
        <w:rPr>
          <w:rFonts w:ascii="Times New Roman" w:hAnsi="Times New Roman" w:cs="Times New Roman"/>
          <w:color w:val="000000"/>
          <w:sz w:val="24"/>
          <w:szCs w:val="24"/>
        </w:rPr>
        <w:t xml:space="preserve"> paese d’origine, riescono abbastanza precocemente a seguire alcuni contenuti se vengono proposti attraverso supporti non verbali.</w:t>
      </w:r>
    </w:p>
    <w:p w:rsidR="007E3B20" w:rsidRPr="00205F98" w:rsidRDefault="007E3B20" w:rsidP="007E3B20">
      <w:pPr>
        <w:tabs>
          <w:tab w:val="left" w:pos="851"/>
        </w:tabs>
        <w:spacing w:before="249" w:after="0" w:line="322" w:lineRule="exact"/>
        <w:ind w:right="-7"/>
        <w:jc w:val="both"/>
        <w:rPr>
          <w:rFonts w:ascii="Times New Roman" w:hAnsi="Times New Roman" w:cs="Times New Roman"/>
          <w:b/>
          <w:sz w:val="24"/>
          <w:szCs w:val="24"/>
        </w:rPr>
      </w:pPr>
      <w:r w:rsidRPr="00205F98">
        <w:rPr>
          <w:rFonts w:ascii="Times New Roman" w:hAnsi="Times New Roman" w:cs="Times New Roman"/>
          <w:b/>
          <w:spacing w:val="-2"/>
          <w:sz w:val="24"/>
          <w:szCs w:val="24"/>
        </w:rPr>
        <w:t>Criteri per la valutazione</w:t>
      </w:r>
    </w:p>
    <w:p w:rsidR="007E3B20" w:rsidRPr="00205F98" w:rsidRDefault="007E3B20" w:rsidP="007E3B20">
      <w:pPr>
        <w:tabs>
          <w:tab w:val="left" w:pos="851"/>
        </w:tabs>
        <w:spacing w:before="155" w:after="0" w:line="253" w:lineRule="exact"/>
        <w:ind w:right="-7"/>
        <w:jc w:val="both"/>
        <w:rPr>
          <w:rFonts w:ascii="Times New Roman" w:hAnsi="Times New Roman" w:cs="Times New Roman"/>
          <w:sz w:val="24"/>
          <w:szCs w:val="24"/>
        </w:rPr>
      </w:pPr>
      <w:r w:rsidRPr="00205F98">
        <w:rPr>
          <w:rFonts w:ascii="Times New Roman" w:hAnsi="Times New Roman" w:cs="Times New Roman"/>
          <w:color w:val="000000"/>
          <w:sz w:val="24"/>
          <w:szCs w:val="24"/>
        </w:rPr>
        <w:t>I minori con cittadinanza non italiana presenti sul territorio nazionale, in quanto soggetti all'obbligo</w:t>
      </w:r>
      <w:r w:rsidRPr="00205F98">
        <w:rPr>
          <w:rFonts w:ascii="Times New Roman" w:hAnsi="Times New Roman" w:cs="Times New Roman"/>
          <w:sz w:val="24"/>
          <w:szCs w:val="24"/>
        </w:rPr>
        <w:t xml:space="preserve"> </w:t>
      </w:r>
      <w:r w:rsidRPr="00205F98">
        <w:rPr>
          <w:rFonts w:ascii="Times New Roman" w:hAnsi="Times New Roman" w:cs="Times New Roman"/>
          <w:color w:val="000000"/>
          <w:sz w:val="24"/>
          <w:szCs w:val="24"/>
        </w:rPr>
        <w:t xml:space="preserve">d’istruzione, sono valutati nelle forme e nei modi previsti per i cittadini italiani (DPR 394/1999, art. 45). Nella sua accezione formativa, la valutazione degli alunni stranieri, soprattutto di quelli di recente </w:t>
      </w:r>
      <w:r w:rsidRPr="00205F98">
        <w:rPr>
          <w:rFonts w:ascii="Times New Roman" w:hAnsi="Times New Roman" w:cs="Times New Roman"/>
          <w:color w:val="000000"/>
          <w:sz w:val="24"/>
          <w:szCs w:val="24"/>
        </w:rPr>
        <w:lastRenderedPageBreak/>
        <w:t>immigrazione o non italofoni, pone diversi ordini di questioni, che riguardano in particolare la necessità di tener conto del percorso di apprendimento dei singoli studenti: la loro storia scolastica precedente, gli esiti raggiunti, le abilità e le competenze essenziali acquisite.</w:t>
      </w:r>
    </w:p>
    <w:p w:rsidR="007E3B20" w:rsidRPr="00205F98" w:rsidRDefault="007E3B20" w:rsidP="007E3B20">
      <w:pPr>
        <w:tabs>
          <w:tab w:val="left" w:pos="851"/>
        </w:tabs>
        <w:spacing w:before="29" w:after="0" w:line="270" w:lineRule="exact"/>
        <w:ind w:right="-7"/>
        <w:jc w:val="both"/>
        <w:rPr>
          <w:rFonts w:ascii="Times New Roman" w:hAnsi="Times New Roman" w:cs="Times New Roman"/>
          <w:sz w:val="24"/>
          <w:szCs w:val="24"/>
        </w:rPr>
      </w:pPr>
      <w:r w:rsidRPr="00205F98">
        <w:rPr>
          <w:rFonts w:ascii="Times New Roman" w:hAnsi="Times New Roman" w:cs="Times New Roman"/>
          <w:color w:val="000000"/>
          <w:sz w:val="24"/>
          <w:szCs w:val="24"/>
        </w:rPr>
        <w:t>In questo contesto, che privilegia la valutazione formativa rispetto a quella “certificativa”, si prendono in considerazione il percorso dell’alunno, i passi realizzati, gli obiettivi possibili, la motivazione e l’impegno e, soprattutto, le potenzialità di apprendimento dimostrate.</w:t>
      </w:r>
    </w:p>
    <w:p w:rsidR="0003559E" w:rsidRDefault="0003559E" w:rsidP="007E3B20">
      <w:pPr>
        <w:tabs>
          <w:tab w:val="left" w:pos="851"/>
        </w:tabs>
        <w:spacing w:before="124" w:after="0" w:line="276" w:lineRule="exact"/>
        <w:ind w:right="-7"/>
        <w:jc w:val="both"/>
        <w:rPr>
          <w:rFonts w:ascii="Times New Roman" w:hAnsi="Times New Roman" w:cs="Times New Roman"/>
          <w:b/>
          <w:spacing w:val="-2"/>
          <w:sz w:val="24"/>
          <w:szCs w:val="24"/>
        </w:rPr>
      </w:pPr>
    </w:p>
    <w:p w:rsidR="007E3B20" w:rsidRPr="00205F98" w:rsidRDefault="007E3B20" w:rsidP="007E3B20">
      <w:pPr>
        <w:tabs>
          <w:tab w:val="left" w:pos="851"/>
        </w:tabs>
        <w:spacing w:before="124" w:after="0" w:line="276" w:lineRule="exact"/>
        <w:ind w:right="-7"/>
        <w:jc w:val="both"/>
        <w:rPr>
          <w:rFonts w:ascii="Times New Roman" w:hAnsi="Times New Roman" w:cs="Times New Roman"/>
          <w:b/>
          <w:sz w:val="24"/>
          <w:szCs w:val="24"/>
        </w:rPr>
      </w:pPr>
      <w:r w:rsidRPr="00205F98">
        <w:rPr>
          <w:rFonts w:ascii="Times New Roman" w:hAnsi="Times New Roman" w:cs="Times New Roman"/>
          <w:b/>
          <w:spacing w:val="-2"/>
          <w:sz w:val="24"/>
          <w:szCs w:val="24"/>
        </w:rPr>
        <w:t>Valutazione intermedia - Valutazione finale</w:t>
      </w:r>
    </w:p>
    <w:p w:rsidR="007E3B20" w:rsidRPr="00205F98" w:rsidRDefault="007E3B20" w:rsidP="007E3B20">
      <w:pPr>
        <w:tabs>
          <w:tab w:val="left" w:pos="0"/>
        </w:tabs>
        <w:spacing w:before="129" w:after="0" w:line="270" w:lineRule="exact"/>
        <w:ind w:right="-7"/>
        <w:jc w:val="both"/>
        <w:rPr>
          <w:rFonts w:ascii="Times New Roman" w:hAnsi="Times New Roman" w:cs="Times New Roman"/>
          <w:sz w:val="24"/>
          <w:szCs w:val="24"/>
        </w:rPr>
      </w:pPr>
      <w:r w:rsidRPr="00205F98">
        <w:rPr>
          <w:rFonts w:ascii="Times New Roman" w:hAnsi="Times New Roman" w:cs="Times New Roman"/>
          <w:color w:val="000000"/>
          <w:sz w:val="24"/>
          <w:szCs w:val="24"/>
        </w:rPr>
        <w:t>Sul documento di valutazione, per le discipline il cui insegnamento e apprendimento è meno veicolato dalla lingua italiana (ad esempio esercitazioni pratiche, disegno, educazione fisica e lingua straniera conosciuta), si potrà procedere alla valutazione dei progressi relativamente ai nuclei fondanti delle discipline stesse.</w:t>
      </w:r>
    </w:p>
    <w:p w:rsidR="007E3B20" w:rsidRPr="00205F98" w:rsidRDefault="007E3B20" w:rsidP="007E3B20">
      <w:pPr>
        <w:tabs>
          <w:tab w:val="left" w:pos="0"/>
        </w:tabs>
        <w:spacing w:before="50" w:after="0" w:line="270" w:lineRule="exact"/>
        <w:ind w:right="-7"/>
        <w:jc w:val="both"/>
        <w:rPr>
          <w:rFonts w:ascii="Times New Roman" w:hAnsi="Times New Roman" w:cs="Times New Roman"/>
          <w:sz w:val="24"/>
          <w:szCs w:val="24"/>
        </w:rPr>
      </w:pPr>
      <w:r w:rsidRPr="00205F98">
        <w:rPr>
          <w:rFonts w:ascii="Times New Roman" w:hAnsi="Times New Roman" w:cs="Times New Roman"/>
          <w:color w:val="000000"/>
          <w:sz w:val="24"/>
          <w:szCs w:val="24"/>
        </w:rPr>
        <w:t>Laddove invece non si abbiano indicazioni chiare sul raggiungimento degli obiettivi, a seconda della data di arrivo dell’alunno e delle informazioni raccolte sulle sue abilità e conoscenze scolastiche, negli spazi riservati alle discipline o agli ambiti disciplinari possono essere espressi enunciati di questo tipo o simili:</w:t>
      </w:r>
    </w:p>
    <w:p w:rsidR="007E3B20" w:rsidRPr="00205F98" w:rsidRDefault="007E3B20" w:rsidP="007E3B20">
      <w:pPr>
        <w:tabs>
          <w:tab w:val="left" w:pos="0"/>
        </w:tabs>
        <w:spacing w:before="42" w:after="0" w:line="280" w:lineRule="exact"/>
        <w:ind w:right="-7"/>
        <w:jc w:val="both"/>
        <w:rPr>
          <w:rFonts w:ascii="Times New Roman" w:hAnsi="Times New Roman" w:cs="Times New Roman"/>
          <w:sz w:val="24"/>
          <w:szCs w:val="24"/>
        </w:rPr>
      </w:pPr>
      <w:r w:rsidRPr="00205F98">
        <w:rPr>
          <w:rFonts w:ascii="Times New Roman" w:hAnsi="Times New Roman" w:cs="Times New Roman"/>
          <w:color w:val="000000"/>
          <w:sz w:val="24"/>
          <w:szCs w:val="24"/>
        </w:rPr>
        <w:t>- “La valutazione non viene espressa in quanto l’alunno si trova nella prima fase di alfabetizzazione in lingua italiana”.</w:t>
      </w:r>
    </w:p>
    <w:p w:rsidR="007E3B20" w:rsidRPr="00205F98" w:rsidRDefault="007E3B20" w:rsidP="007E3B20">
      <w:pPr>
        <w:tabs>
          <w:tab w:val="left" w:pos="0"/>
        </w:tabs>
        <w:spacing w:before="40" w:after="0" w:line="280" w:lineRule="exact"/>
        <w:ind w:right="-7"/>
        <w:jc w:val="both"/>
        <w:rPr>
          <w:rFonts w:ascii="Times New Roman" w:hAnsi="Times New Roman" w:cs="Times New Roman"/>
          <w:sz w:val="24"/>
          <w:szCs w:val="24"/>
        </w:rPr>
      </w:pPr>
      <w:r w:rsidRPr="00205F98">
        <w:rPr>
          <w:rFonts w:ascii="Times New Roman" w:hAnsi="Times New Roman" w:cs="Times New Roman"/>
          <w:color w:val="000000"/>
          <w:sz w:val="24"/>
          <w:szCs w:val="24"/>
        </w:rPr>
        <w:t>- “La valutazione espressa si riferisce al percorso personale di apprendimento in quanto l’alunno si trova nella fase di alfabetizzazione in lingua italiana”.</w:t>
      </w:r>
    </w:p>
    <w:p w:rsidR="003C1415" w:rsidRDefault="003C1415" w:rsidP="007E3B20">
      <w:pPr>
        <w:tabs>
          <w:tab w:val="left" w:pos="851"/>
        </w:tabs>
        <w:spacing w:before="124" w:after="0" w:line="276" w:lineRule="exact"/>
        <w:ind w:right="-7"/>
        <w:jc w:val="both"/>
        <w:rPr>
          <w:rFonts w:ascii="Times New Roman" w:hAnsi="Times New Roman" w:cs="Times New Roman"/>
          <w:b/>
          <w:spacing w:val="-1"/>
          <w:sz w:val="24"/>
          <w:szCs w:val="24"/>
        </w:rPr>
      </w:pPr>
    </w:p>
    <w:p w:rsidR="007E3B20" w:rsidRPr="00205F98" w:rsidRDefault="007E3B20" w:rsidP="007E3B20">
      <w:pPr>
        <w:tabs>
          <w:tab w:val="left" w:pos="851"/>
        </w:tabs>
        <w:spacing w:before="124" w:after="0" w:line="276" w:lineRule="exact"/>
        <w:ind w:right="-7"/>
        <w:jc w:val="both"/>
        <w:rPr>
          <w:rFonts w:ascii="Times New Roman" w:hAnsi="Times New Roman" w:cs="Times New Roman"/>
          <w:b/>
          <w:sz w:val="24"/>
          <w:szCs w:val="24"/>
        </w:rPr>
      </w:pPr>
      <w:r w:rsidRPr="00205F98">
        <w:rPr>
          <w:rFonts w:ascii="Times New Roman" w:hAnsi="Times New Roman" w:cs="Times New Roman"/>
          <w:b/>
          <w:spacing w:val="-1"/>
          <w:sz w:val="24"/>
          <w:szCs w:val="24"/>
        </w:rPr>
        <w:t>Esame conclusivo del primo ciclo di istruzione</w:t>
      </w:r>
    </w:p>
    <w:p w:rsidR="007E3B20" w:rsidRPr="00205F98" w:rsidRDefault="007E3B20" w:rsidP="007E3B20">
      <w:pPr>
        <w:tabs>
          <w:tab w:val="left" w:pos="851"/>
        </w:tabs>
        <w:spacing w:before="129" w:after="0" w:line="270" w:lineRule="exact"/>
        <w:ind w:right="-7"/>
        <w:jc w:val="both"/>
        <w:rPr>
          <w:rFonts w:ascii="Times New Roman" w:hAnsi="Times New Roman" w:cs="Times New Roman"/>
          <w:sz w:val="24"/>
          <w:szCs w:val="24"/>
        </w:rPr>
      </w:pPr>
      <w:r w:rsidRPr="00205F98">
        <w:rPr>
          <w:rFonts w:ascii="Times New Roman" w:hAnsi="Times New Roman" w:cs="Times New Roman"/>
          <w:color w:val="000000"/>
          <w:sz w:val="24"/>
          <w:szCs w:val="24"/>
        </w:rPr>
        <w:t>La normativa d’esame non permette di differenziare formalmente le prove per gli studenti stranieri, ma solo per gli studenti con bisogni educativi speciali (BES) certificati. Per altre situazioni di alunni con BES, formalmente individuati dai singoli Consigli di classe, dovranno essere fornite alla Commissione d’esame utili e</w:t>
      </w:r>
      <w:r w:rsidRPr="00205F98">
        <w:rPr>
          <w:rFonts w:ascii="Times New Roman" w:hAnsi="Times New Roman" w:cs="Times New Roman"/>
          <w:noProof/>
          <w:sz w:val="24"/>
          <w:szCs w:val="24"/>
          <w:lang w:eastAsia="it-IT"/>
        </w:rPr>
        <mc:AlternateContent>
          <mc:Choice Requires="wps">
            <w:drawing>
              <wp:anchor distT="0" distB="0" distL="114300" distR="114300" simplePos="0" relativeHeight="251661312" behindDoc="1" locked="0" layoutInCell="0" allowOverlap="1">
                <wp:simplePos x="0" y="0"/>
                <wp:positionH relativeFrom="page">
                  <wp:posOffset>1357630</wp:posOffset>
                </wp:positionH>
                <wp:positionV relativeFrom="page">
                  <wp:posOffset>9748520</wp:posOffset>
                </wp:positionV>
                <wp:extent cx="27940" cy="26670"/>
                <wp:effectExtent l="0" t="4445" r="0" b="0"/>
                <wp:wrapNone/>
                <wp:docPr id="2" name="Figura a mano libera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 cy="26670"/>
                        </a:xfrm>
                        <a:custGeom>
                          <a:avLst/>
                          <a:gdLst>
                            <a:gd name="T0" fmla="*/ 1 w 44"/>
                            <a:gd name="T1" fmla="*/ 43 h 43"/>
                            <a:gd name="T2" fmla="*/ 1 w 44"/>
                            <a:gd name="T3" fmla="*/ 0 h 43"/>
                            <a:gd name="T4" fmla="*/ 44 w 44"/>
                            <a:gd name="T5" fmla="*/ 0 h 43"/>
                            <a:gd name="T6" fmla="*/ 44 w 44"/>
                            <a:gd name="T7" fmla="*/ 43 h 43"/>
                            <a:gd name="T8" fmla="*/ 44 w 44"/>
                            <a:gd name="T9" fmla="*/ 43 h 43"/>
                          </a:gdLst>
                          <a:ahLst/>
                          <a:cxnLst>
                            <a:cxn ang="0">
                              <a:pos x="T0" y="T1"/>
                            </a:cxn>
                            <a:cxn ang="0">
                              <a:pos x="T2" y="T3"/>
                            </a:cxn>
                            <a:cxn ang="0">
                              <a:pos x="T4" y="T5"/>
                            </a:cxn>
                            <a:cxn ang="0">
                              <a:pos x="T6" y="T7"/>
                            </a:cxn>
                            <a:cxn ang="0">
                              <a:pos x="T8" y="T9"/>
                            </a:cxn>
                          </a:cxnLst>
                          <a:rect l="0" t="0" r="r" b="b"/>
                          <a:pathLst>
                            <a:path w="44" h="43">
                              <a:moveTo>
                                <a:pt x="1" y="43"/>
                              </a:moveTo>
                              <a:lnTo>
                                <a:pt x="1" y="0"/>
                              </a:lnTo>
                              <a:lnTo>
                                <a:pt x="44" y="0"/>
                              </a:lnTo>
                              <a:lnTo>
                                <a:pt x="44" y="43"/>
                              </a:lnTo>
                            </a:path>
                          </a:pathLst>
                        </a:custGeom>
                        <a:solidFill>
                          <a:srgbClr val="9292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1249808" id="Figura a mano libera 2" o:spid="_x0000_s1026" style="position:absolute;margin-left:106.9pt;margin-top:767.6pt;width:2.2pt;height:2.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" o:allowincell="f" path="m1,43l1,,44,r,43e" fillcolor="#929292" stroked="f">
                <v:path arrowok="t" o:connecttype="custom" o:connectlocs="635,26670;635,0;27940,0;27940,26670;27940,26670" o:connectangles="0,0,0,0,0"/>
                <w10:wrap anchorx="page" anchory="page"/>
              </v:shape>
            </w:pict>
          </mc:Fallback>
        </mc:AlternateContent>
      </w:r>
      <w:r w:rsidRPr="00205F98">
        <w:rPr>
          <w:rFonts w:ascii="Times New Roman" w:hAnsi="Times New Roman" w:cs="Times New Roman"/>
          <w:color w:val="000000"/>
          <w:sz w:val="24"/>
          <w:szCs w:val="24"/>
        </w:rPr>
        <w:t xml:space="preserve"> opportune indicazioni per consentire a tali alunni di sostenere adeguatamente l’esame. La Commissione, esaminati gli elementi forniti dai Consigli di classe, terrà in debita considerazione le specifiche situazioni soggettive, relative ai candidati per i quali sia stato redatto apposito Piano Didattico Personalizzato e, in </w:t>
      </w:r>
      <w:r w:rsidR="006C2381" w:rsidRPr="00205F98">
        <w:rPr>
          <w:rFonts w:ascii="Times New Roman" w:hAnsi="Times New Roman" w:cs="Times New Roman"/>
          <w:color w:val="000000"/>
          <w:sz w:val="24"/>
          <w:szCs w:val="24"/>
        </w:rPr>
        <w:t>particolare, le modalità</w:t>
      </w:r>
      <w:r w:rsidRPr="00205F98">
        <w:rPr>
          <w:rFonts w:ascii="Times New Roman" w:hAnsi="Times New Roman" w:cs="Times New Roman"/>
          <w:color w:val="000000"/>
          <w:sz w:val="24"/>
          <w:szCs w:val="24"/>
        </w:rPr>
        <w:t xml:space="preserve"> didattiche e le forme di valutazione individuate nell’ambito dei percorsi didattici</w:t>
      </w:r>
      <w:r w:rsidRPr="00205F98">
        <w:rPr>
          <w:rFonts w:ascii="Times New Roman" w:hAnsi="Times New Roman" w:cs="Times New Roman"/>
          <w:sz w:val="24"/>
          <w:szCs w:val="24"/>
        </w:rPr>
        <w:t xml:space="preserve"> </w:t>
      </w:r>
      <w:r w:rsidRPr="00205F98">
        <w:rPr>
          <w:rFonts w:ascii="Times New Roman" w:hAnsi="Times New Roman" w:cs="Times New Roman"/>
          <w:color w:val="000000"/>
          <w:sz w:val="24"/>
          <w:szCs w:val="24"/>
        </w:rPr>
        <w:t>individualizzati e personalizzati.  A tal fine, i Consigli di classe trasmetteranno alla Commissione d’esame i Piani Didattici Personalizzati. (Nota 3587 del 3 giugno 2014: esame di stato conclusivo del primo ciclo di istruzione).</w:t>
      </w:r>
    </w:p>
    <w:p w:rsidR="00D136FE" w:rsidRDefault="007E3B20" w:rsidP="00D136FE">
      <w:pPr>
        <w:tabs>
          <w:tab w:val="left" w:pos="851"/>
        </w:tabs>
        <w:spacing w:before="35" w:after="0" w:line="268" w:lineRule="exact"/>
        <w:ind w:right="-7"/>
        <w:jc w:val="both"/>
        <w:rPr>
          <w:rFonts w:ascii="Times New Roman" w:hAnsi="Times New Roman" w:cs="Times New Roman"/>
          <w:sz w:val="24"/>
          <w:szCs w:val="24"/>
        </w:rPr>
      </w:pPr>
      <w:r w:rsidRPr="00205F98">
        <w:rPr>
          <w:rFonts w:ascii="Times New Roman" w:hAnsi="Times New Roman" w:cs="Times New Roman"/>
          <w:color w:val="000000"/>
          <w:sz w:val="24"/>
          <w:szCs w:val="24"/>
        </w:rPr>
        <w:t xml:space="preserve">In ogni caso, mentre </w:t>
      </w:r>
      <w:r w:rsidR="00B14394" w:rsidRPr="00205F98">
        <w:rPr>
          <w:rFonts w:ascii="Times New Roman" w:hAnsi="Times New Roman" w:cs="Times New Roman"/>
          <w:color w:val="000000"/>
          <w:sz w:val="24"/>
          <w:szCs w:val="24"/>
        </w:rPr>
        <w:t xml:space="preserve">non è prevista alcuna misura dispensativa in sede di esame, sia scritto che orale, </w:t>
      </w:r>
      <w:r w:rsidRPr="00205F98">
        <w:rPr>
          <w:rFonts w:ascii="Times New Roman" w:hAnsi="Times New Roman" w:cs="Times New Roman"/>
          <w:color w:val="000000"/>
          <w:sz w:val="24"/>
          <w:szCs w:val="24"/>
        </w:rPr>
        <w:t>è possibile concedere strumenti compensativi, in analogia a quanto previsto per gli alunni con DSA; in particolare per l’esame al termine del primo ciclo, nel caso di notevoli difficoltà comunicative, è possibile prevedere la presenza di docenti o mediatori linguistici competenti nella lingua d’origine degli studenti per facilitare la comprensione. Nel colloquio orale possono essere valorizzati contenuti relativi alla cultura e alla lingua del Paese d’origine.</w:t>
      </w:r>
    </w:p>
    <w:p w:rsidR="00D136FE" w:rsidRDefault="00D136FE" w:rsidP="00D136FE">
      <w:pPr>
        <w:tabs>
          <w:tab w:val="left" w:pos="851"/>
        </w:tabs>
        <w:spacing w:before="35" w:after="0" w:line="268" w:lineRule="exact"/>
        <w:ind w:right="-7"/>
        <w:jc w:val="both"/>
        <w:rPr>
          <w:rFonts w:ascii="Times New Roman" w:hAnsi="Times New Roman" w:cs="Times New Roman"/>
          <w:sz w:val="24"/>
          <w:szCs w:val="24"/>
        </w:rPr>
      </w:pPr>
    </w:p>
    <w:p w:rsidR="007E3B20" w:rsidRPr="0003559E" w:rsidRDefault="007E3B20" w:rsidP="00D136FE">
      <w:pPr>
        <w:tabs>
          <w:tab w:val="left" w:pos="851"/>
        </w:tabs>
        <w:spacing w:before="35" w:after="0" w:line="268" w:lineRule="exact"/>
        <w:ind w:right="-7"/>
        <w:jc w:val="both"/>
        <w:rPr>
          <w:rFonts w:ascii="Times New Roman" w:hAnsi="Times New Roman" w:cs="Times New Roman"/>
          <w:sz w:val="28"/>
          <w:szCs w:val="28"/>
        </w:rPr>
      </w:pPr>
      <w:r w:rsidRPr="0003559E">
        <w:rPr>
          <w:rFonts w:ascii="Times New Roman" w:hAnsi="Times New Roman" w:cs="Times New Roman"/>
          <w:b/>
          <w:spacing w:val="-2"/>
          <w:sz w:val="28"/>
          <w:szCs w:val="28"/>
        </w:rPr>
        <w:t>Area sociale</w:t>
      </w:r>
    </w:p>
    <w:p w:rsidR="007E3B20" w:rsidRPr="007E3B20" w:rsidRDefault="007E3B20" w:rsidP="007E3B20">
      <w:pPr>
        <w:tabs>
          <w:tab w:val="left" w:pos="851"/>
        </w:tabs>
        <w:spacing w:before="129" w:after="0" w:line="266" w:lineRule="exact"/>
        <w:ind w:right="-7"/>
        <w:jc w:val="both"/>
        <w:rPr>
          <w:rFonts w:ascii="Times New Roman" w:hAnsi="Times New Roman" w:cs="Times New Roman"/>
          <w:sz w:val="24"/>
          <w:szCs w:val="24"/>
        </w:rPr>
      </w:pPr>
      <w:r w:rsidRPr="00205F98">
        <w:rPr>
          <w:rFonts w:ascii="Times New Roman" w:hAnsi="Times New Roman" w:cs="Times New Roman"/>
          <w:spacing w:val="-2"/>
          <w:sz w:val="24"/>
          <w:szCs w:val="24"/>
        </w:rPr>
        <w:t>Al fine di promuovere una reale integrazione degli alunni non italofoni e delle loro famiglie nel</w:t>
      </w:r>
      <w:r w:rsidRPr="00205F98">
        <w:rPr>
          <w:rFonts w:ascii="Times New Roman" w:hAnsi="Times New Roman" w:cs="Times New Roman"/>
          <w:color w:val="000000"/>
          <w:sz w:val="24"/>
          <w:szCs w:val="24"/>
        </w:rPr>
        <w:t xml:space="preserve"> vasto contesto sociale che comprende la scuola e per attivare un processo di insegnamento e di apprendimento frutto di pari opportunità, oltre che di conoscenza e di rispetto delle differenze, la scuola deve attivare anche rapporti e collaborazioni con il territorio che la circonda; con le reti di scuole, con l’amministrazione comunale e con le realtà educative extrascolastiche. Per questo, il nostro istituto opera in tal senso con il fine di promuovere la comunicazione nell’ottica di un Sistema formativo integrato, condividere pratiche in tema di accoglienza, confrontare le esperienze e costruire percorsi comuni di formazione.</w:t>
      </w:r>
      <w:r w:rsidRPr="00205F98">
        <w:rPr>
          <w:rFonts w:ascii="Times New Roman" w:hAnsi="Times New Roman" w:cs="Times New Roman"/>
          <w:noProof/>
          <w:sz w:val="24"/>
          <w:szCs w:val="24"/>
          <w:lang w:eastAsia="it-IT"/>
        </w:rPr>
        <mc:AlternateContent>
          <mc:Choice Requires="wps">
            <w:drawing>
              <wp:anchor distT="0" distB="0" distL="114300" distR="114300" simplePos="0" relativeHeight="251660288" behindDoc="1" locked="0" layoutInCell="0" allowOverlap="1" wp14:anchorId="2F341B5F" wp14:editId="7D0AC4E7">
                <wp:simplePos x="0" y="0"/>
                <wp:positionH relativeFrom="page">
                  <wp:posOffset>1357630</wp:posOffset>
                </wp:positionH>
                <wp:positionV relativeFrom="page">
                  <wp:posOffset>9776460</wp:posOffset>
                </wp:positionV>
                <wp:extent cx="27940" cy="12700"/>
                <wp:effectExtent l="0" t="3810" r="0" b="2540"/>
                <wp:wrapNone/>
                <wp:docPr id="1" name="Figura a mano libera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940" cy="12700"/>
                        </a:xfrm>
                        <a:custGeom>
                          <a:avLst/>
                          <a:gdLst>
                            <a:gd name="T0" fmla="*/ 0 w 44"/>
                            <a:gd name="T1" fmla="*/ 20 h 20"/>
                            <a:gd name="T2" fmla="*/ 44 w 44"/>
                            <a:gd name="T3" fmla="*/ 20 h 20"/>
                            <a:gd name="T4" fmla="*/ 44 w 44"/>
                            <a:gd name="T5" fmla="*/ 0 h 20"/>
                            <a:gd name="T6" fmla="*/ 0 w 44"/>
                            <a:gd name="T7" fmla="*/ 0 h 20"/>
                            <a:gd name="T8" fmla="*/ 0 w 44"/>
                            <a:gd name="T9" fmla="*/ 0 h 20"/>
                          </a:gdLst>
                          <a:ahLst/>
                          <a:cxnLst>
                            <a:cxn ang="0">
                              <a:pos x="T0" y="T1"/>
                            </a:cxn>
                            <a:cxn ang="0">
                              <a:pos x="T2" y="T3"/>
                            </a:cxn>
                            <a:cxn ang="0">
                              <a:pos x="T4" y="T5"/>
                            </a:cxn>
                            <a:cxn ang="0">
                              <a:pos x="T6" y="T7"/>
                            </a:cxn>
                            <a:cxn ang="0">
                              <a:pos x="T8" y="T9"/>
                            </a:cxn>
                          </a:cxnLst>
                          <a:rect l="0" t="0" r="r" b="b"/>
                          <a:pathLst>
                            <a:path w="44" h="20">
                              <a:moveTo>
                                <a:pt x="0" y="20"/>
                              </a:moveTo>
                              <a:lnTo>
                                <a:pt x="44" y="20"/>
                              </a:lnTo>
                              <a:lnTo>
                                <a:pt x="44" y="0"/>
                              </a:lnTo>
                              <a:lnTo>
                                <a:pt x="0" y="0"/>
                              </a:lnTo>
                            </a:path>
                          </a:pathLst>
                        </a:custGeom>
                        <a:solidFill>
                          <a:srgbClr val="92929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polyline w14:anchorId="21D94D5E" id="Figura a mano libera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6.9pt,770.8pt,109.1pt,770.8pt,109.1pt,769.8pt,106.9pt,769.8pt" coordsize="4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" o:allowincell="f" fillcolor="#929292" stroked="f">
                <v:path arrowok="t" o:connecttype="custom" o:connectlocs="0,12700;27940,12700;27940,0;0,0;0,0" o:connectangles="0,0,0,0,0"/>
                <w10:wrap anchorx="page" anchory="page"/>
              </v:polyline>
            </w:pict>
          </mc:Fallback>
        </mc:AlternateContent>
      </w:r>
    </w:p>
    <w:sectPr w:rsidR="007E3B20" w:rsidRPr="007E3B2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678B" w:rsidRDefault="00E9678B">
      <w:pPr>
        <w:spacing w:after="0" w:line="240" w:lineRule="auto"/>
      </w:pPr>
      <w:r>
        <w:separator/>
      </w:r>
    </w:p>
  </w:endnote>
  <w:endnote w:type="continuationSeparator" w:id="0">
    <w:p w:rsidR="00E9678B" w:rsidRDefault="00E96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4119191"/>
      <w:docPartObj>
        <w:docPartGallery w:val="Page Numbers (Bottom of Page)"/>
        <w:docPartUnique/>
      </w:docPartObj>
    </w:sdtPr>
    <w:sdtEndPr/>
    <w:sdtContent>
      <w:p w:rsidR="007D6270" w:rsidRDefault="000D3FD3">
        <w:pPr>
          <w:pStyle w:val="Pidipagina"/>
          <w:jc w:val="right"/>
        </w:pPr>
        <w:r>
          <w:fldChar w:fldCharType="begin"/>
        </w:r>
        <w:r>
          <w:instrText>PAGE   \* MERGEFORMAT</w:instrText>
        </w:r>
        <w:r>
          <w:fldChar w:fldCharType="separate"/>
        </w:r>
        <w:r w:rsidR="006E0423">
          <w:rPr>
            <w:noProof/>
          </w:rPr>
          <w:t>9</w:t>
        </w:r>
        <w:r>
          <w:fldChar w:fldCharType="end"/>
        </w:r>
      </w:p>
    </w:sdtContent>
  </w:sdt>
  <w:p w:rsidR="007D6270" w:rsidRDefault="00E9678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678B" w:rsidRDefault="00E9678B">
      <w:pPr>
        <w:spacing w:after="0" w:line="240" w:lineRule="auto"/>
      </w:pPr>
      <w:r>
        <w:separator/>
      </w:r>
    </w:p>
  </w:footnote>
  <w:footnote w:type="continuationSeparator" w:id="0">
    <w:p w:rsidR="00E9678B" w:rsidRDefault="00E9678B">
      <w:pPr>
        <w:spacing w:after="0" w:line="240" w:lineRule="auto"/>
      </w:pPr>
      <w:r>
        <w:continuationSeparator/>
      </w:r>
    </w:p>
  </w:footnote>
  <w:footnote w:id="1">
    <w:p w:rsidR="00B34799" w:rsidRPr="00385D42" w:rsidRDefault="00B34799" w:rsidP="005C3F41">
      <w:pPr>
        <w:tabs>
          <w:tab w:val="left" w:pos="851"/>
        </w:tabs>
        <w:spacing w:before="27" w:after="0" w:line="250" w:lineRule="exact"/>
        <w:ind w:right="768"/>
        <w:jc w:val="both"/>
        <w:rPr>
          <w:rFonts w:ascii="Times New Roman" w:hAnsi="Times New Roman" w:cs="Times New Roman"/>
          <w:color w:val="000000"/>
          <w:sz w:val="20"/>
          <w:szCs w:val="20"/>
        </w:rPr>
      </w:pPr>
      <w:r>
        <w:rPr>
          <w:rStyle w:val="Rimandonotaapidipagina"/>
        </w:rPr>
        <w:footnoteRef/>
      </w:r>
      <w:r w:rsidRPr="00205F98">
        <w:rPr>
          <w:rFonts w:ascii="Times New Roman" w:hAnsi="Times New Roman" w:cs="Times New Roman"/>
          <w:color w:val="000000"/>
          <w:sz w:val="24"/>
          <w:szCs w:val="24"/>
        </w:rPr>
        <w:t xml:space="preserve"> </w:t>
      </w:r>
      <w:r w:rsidRPr="00385D42">
        <w:rPr>
          <w:rFonts w:ascii="Times New Roman" w:hAnsi="Times New Roman" w:cs="Times New Roman"/>
          <w:color w:val="000000"/>
          <w:sz w:val="20"/>
          <w:szCs w:val="20"/>
        </w:rPr>
        <w:t>L’obbligo vaccinale, come riportato nella Legge 119/2017 (conversione del DL 73/2017) riguarda anche i minori stranieri non accompagnati (minori non aventi cittadinanza italiana che si trovano per qualsiasi ragione nel territorio italiano, privi di assistenza e di rappresentanza da parte di genitori o altri adulti per loro legalmente responsabili).</w:t>
      </w:r>
    </w:p>
    <w:p w:rsidR="00B34799" w:rsidRDefault="00B34799">
      <w:pPr>
        <w:pStyle w:val="Testonotaapidipagina"/>
      </w:pPr>
    </w:p>
  </w:footnote>
  <w:footnote w:id="2">
    <w:p w:rsidR="003E363C" w:rsidRPr="00385D42" w:rsidRDefault="003E363C" w:rsidP="005C3F41">
      <w:pPr>
        <w:tabs>
          <w:tab w:val="left" w:pos="851"/>
        </w:tabs>
        <w:spacing w:before="67" w:after="0" w:line="230" w:lineRule="exact"/>
        <w:rPr>
          <w:rFonts w:ascii="Times New Roman" w:hAnsi="Times New Roman" w:cs="Times New Roman"/>
          <w:sz w:val="20"/>
          <w:szCs w:val="20"/>
        </w:rPr>
      </w:pPr>
      <w:r w:rsidRPr="00385D42">
        <w:rPr>
          <w:rStyle w:val="Rimandonotaapidipagina"/>
          <w:sz w:val="20"/>
          <w:szCs w:val="20"/>
        </w:rPr>
        <w:footnoteRef/>
      </w:r>
      <w:r w:rsidRPr="00385D42">
        <w:rPr>
          <w:rFonts w:ascii="Times New Roman" w:hAnsi="Times New Roman" w:cs="Times New Roman"/>
          <w:color w:val="000000"/>
          <w:sz w:val="20"/>
          <w:szCs w:val="20"/>
        </w:rPr>
        <w:t>Linee guida per l’accoglienza e l’integrazione degli alunni stranieri, Febbraio 2014</w:t>
      </w:r>
    </w:p>
    <w:p w:rsidR="003E363C" w:rsidRPr="00385D42" w:rsidRDefault="003E363C">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55BC8"/>
    <w:multiLevelType w:val="hybridMultilevel"/>
    <w:tmpl w:val="7D2EE24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C4A4796"/>
    <w:multiLevelType w:val="hybridMultilevel"/>
    <w:tmpl w:val="00B0977E"/>
    <w:lvl w:ilvl="0" w:tplc="FFFFFFFF">
      <w:numFmt w:val="bullet"/>
      <w:lvlText w:val=""/>
      <w:lvlJc w:val="left"/>
      <w:pPr>
        <w:ind w:left="780" w:hanging="420"/>
      </w:pPr>
      <w:rPr>
        <w:rFonts w:ascii="Arial" w:eastAsiaTheme="minorHAnsi" w:hAnsi="Arial" w:cs="Arial" w:hint="default"/>
        <w:color w:val="000000"/>
        <w:w w:val="9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016753D"/>
    <w:multiLevelType w:val="hybridMultilevel"/>
    <w:tmpl w:val="D18C8AA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8C46C7E"/>
    <w:multiLevelType w:val="hybridMultilevel"/>
    <w:tmpl w:val="E7D434B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28B"/>
    <w:rsid w:val="00015610"/>
    <w:rsid w:val="0003559E"/>
    <w:rsid w:val="00056C7E"/>
    <w:rsid w:val="0006204B"/>
    <w:rsid w:val="000677B8"/>
    <w:rsid w:val="0008242C"/>
    <w:rsid w:val="00092776"/>
    <w:rsid w:val="000A6A81"/>
    <w:rsid w:val="000D3FD3"/>
    <w:rsid w:val="00105F15"/>
    <w:rsid w:val="001767DE"/>
    <w:rsid w:val="001A213C"/>
    <w:rsid w:val="001C0E78"/>
    <w:rsid w:val="001F7329"/>
    <w:rsid w:val="00205F98"/>
    <w:rsid w:val="00253834"/>
    <w:rsid w:val="002C7736"/>
    <w:rsid w:val="002E3A88"/>
    <w:rsid w:val="003069C2"/>
    <w:rsid w:val="00320CDE"/>
    <w:rsid w:val="00322450"/>
    <w:rsid w:val="00377E62"/>
    <w:rsid w:val="00385D42"/>
    <w:rsid w:val="003B03FC"/>
    <w:rsid w:val="003B0712"/>
    <w:rsid w:val="003C1415"/>
    <w:rsid w:val="003E363C"/>
    <w:rsid w:val="003F150F"/>
    <w:rsid w:val="00462C3F"/>
    <w:rsid w:val="0046752B"/>
    <w:rsid w:val="00494A37"/>
    <w:rsid w:val="004A2202"/>
    <w:rsid w:val="004B77E9"/>
    <w:rsid w:val="004C07FF"/>
    <w:rsid w:val="004C5999"/>
    <w:rsid w:val="004D080C"/>
    <w:rsid w:val="004E09F2"/>
    <w:rsid w:val="00511E14"/>
    <w:rsid w:val="005462DE"/>
    <w:rsid w:val="005B536D"/>
    <w:rsid w:val="005B79F1"/>
    <w:rsid w:val="005F6C77"/>
    <w:rsid w:val="005F7398"/>
    <w:rsid w:val="005F7E82"/>
    <w:rsid w:val="00607488"/>
    <w:rsid w:val="00627F65"/>
    <w:rsid w:val="006311BF"/>
    <w:rsid w:val="006319BA"/>
    <w:rsid w:val="00685172"/>
    <w:rsid w:val="006979C5"/>
    <w:rsid w:val="006A723D"/>
    <w:rsid w:val="006C2381"/>
    <w:rsid w:val="006D3BCD"/>
    <w:rsid w:val="006E0423"/>
    <w:rsid w:val="00760908"/>
    <w:rsid w:val="007B103A"/>
    <w:rsid w:val="007C7CC4"/>
    <w:rsid w:val="007D6847"/>
    <w:rsid w:val="007E3B20"/>
    <w:rsid w:val="0083318F"/>
    <w:rsid w:val="00833205"/>
    <w:rsid w:val="00886090"/>
    <w:rsid w:val="008A6527"/>
    <w:rsid w:val="008E7F76"/>
    <w:rsid w:val="0090604A"/>
    <w:rsid w:val="0096355D"/>
    <w:rsid w:val="0098101F"/>
    <w:rsid w:val="00A12CF0"/>
    <w:rsid w:val="00A20FCD"/>
    <w:rsid w:val="00A52967"/>
    <w:rsid w:val="00A56854"/>
    <w:rsid w:val="00A60B5D"/>
    <w:rsid w:val="00A963DA"/>
    <w:rsid w:val="00AD0892"/>
    <w:rsid w:val="00AD4F71"/>
    <w:rsid w:val="00AE18FA"/>
    <w:rsid w:val="00B14394"/>
    <w:rsid w:val="00B21567"/>
    <w:rsid w:val="00B34799"/>
    <w:rsid w:val="00B451E2"/>
    <w:rsid w:val="00B5728B"/>
    <w:rsid w:val="00B65F2C"/>
    <w:rsid w:val="00B833DB"/>
    <w:rsid w:val="00BC0E60"/>
    <w:rsid w:val="00C42EF8"/>
    <w:rsid w:val="00C43DC7"/>
    <w:rsid w:val="00CD3FB0"/>
    <w:rsid w:val="00D136FE"/>
    <w:rsid w:val="00D21CEF"/>
    <w:rsid w:val="00DA30C4"/>
    <w:rsid w:val="00DC6485"/>
    <w:rsid w:val="00E3687C"/>
    <w:rsid w:val="00E37719"/>
    <w:rsid w:val="00E9678B"/>
    <w:rsid w:val="00EA1806"/>
    <w:rsid w:val="00EA21EC"/>
    <w:rsid w:val="00ED7706"/>
    <w:rsid w:val="00F16108"/>
    <w:rsid w:val="00F3184D"/>
    <w:rsid w:val="00F816C9"/>
    <w:rsid w:val="00FE5422"/>
    <w:rsid w:val="00FF5A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BD439"/>
  <w15:chartTrackingRefBased/>
  <w15:docId w15:val="{0132A10D-2514-43BB-B068-5751FBC30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E3B20"/>
    <w:pPr>
      <w:spacing w:after="200" w:line="276" w:lineRule="auto"/>
    </w:pPr>
  </w:style>
  <w:style w:type="paragraph" w:styleId="Titolo1">
    <w:name w:val="heading 1"/>
    <w:basedOn w:val="Normale"/>
    <w:next w:val="Normale"/>
    <w:link w:val="Titolo1Carattere"/>
    <w:uiPriority w:val="9"/>
    <w:qFormat/>
    <w:rsid w:val="007E3B20"/>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E3B20"/>
    <w:rPr>
      <w:rFonts w:asciiTheme="majorHAnsi" w:eastAsiaTheme="majorEastAsia" w:hAnsiTheme="majorHAnsi" w:cstheme="majorBidi"/>
      <w:b/>
      <w:bCs/>
      <w:color w:val="2F5496" w:themeColor="accent1" w:themeShade="BF"/>
      <w:sz w:val="28"/>
      <w:szCs w:val="28"/>
    </w:rPr>
  </w:style>
  <w:style w:type="paragraph" w:styleId="Pidipagina">
    <w:name w:val="footer"/>
    <w:basedOn w:val="Normale"/>
    <w:link w:val="PidipaginaCarattere"/>
    <w:uiPriority w:val="99"/>
    <w:unhideWhenUsed/>
    <w:rsid w:val="007E3B2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E3B20"/>
  </w:style>
  <w:style w:type="paragraph" w:styleId="Paragrafoelenco">
    <w:name w:val="List Paragraph"/>
    <w:basedOn w:val="Normale"/>
    <w:uiPriority w:val="34"/>
    <w:qFormat/>
    <w:rsid w:val="00253834"/>
    <w:pPr>
      <w:ind w:left="720"/>
      <w:contextualSpacing/>
    </w:pPr>
  </w:style>
  <w:style w:type="paragraph" w:customStyle="1" w:styleId="western">
    <w:name w:val="western"/>
    <w:basedOn w:val="Normale"/>
    <w:rsid w:val="000A6A81"/>
    <w:pPr>
      <w:spacing w:before="100" w:beforeAutospacing="1" w:after="119"/>
    </w:pPr>
    <w:rPr>
      <w:rFonts w:ascii="Calibri" w:eastAsiaTheme="minorEastAsia" w:hAnsi="Calibri" w:cs="Calibri"/>
      <w:color w:val="000000"/>
      <w:lang w:eastAsia="it-IT"/>
    </w:rPr>
  </w:style>
  <w:style w:type="paragraph" w:styleId="Intestazione">
    <w:name w:val="header"/>
    <w:basedOn w:val="Normale"/>
    <w:link w:val="IntestazioneCarattere"/>
    <w:uiPriority w:val="99"/>
    <w:unhideWhenUsed/>
    <w:rsid w:val="005462D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462DE"/>
  </w:style>
  <w:style w:type="paragraph" w:styleId="Testonotaapidipagina">
    <w:name w:val="footnote text"/>
    <w:basedOn w:val="Normale"/>
    <w:link w:val="TestonotaapidipaginaCarattere"/>
    <w:uiPriority w:val="99"/>
    <w:semiHidden/>
    <w:unhideWhenUsed/>
    <w:rsid w:val="00EA180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EA1806"/>
    <w:rPr>
      <w:sz w:val="20"/>
      <w:szCs w:val="20"/>
    </w:rPr>
  </w:style>
  <w:style w:type="character" w:styleId="Rimandonotaapidipagina">
    <w:name w:val="footnote reference"/>
    <w:basedOn w:val="Carpredefinitoparagrafo"/>
    <w:uiPriority w:val="99"/>
    <w:semiHidden/>
    <w:unhideWhenUsed/>
    <w:rsid w:val="00EA18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93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3642</Words>
  <Characters>20760</Characters>
  <Application>Microsoft Office Word</Application>
  <DocSecurity>0</DocSecurity>
  <Lines>173</Lines>
  <Paragraphs>48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24354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Nunzio Vetrano</cp:lastModifiedBy>
  <cp:revision>6</cp:revision>
  <dcterms:created xsi:type="dcterms:W3CDTF">2022-11-17T21:31:00Z</dcterms:created>
  <dcterms:modified xsi:type="dcterms:W3CDTF">2022-11-25T15:57:00Z</dcterms:modified>
</cp:coreProperties>
</file>